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数据库架构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数据记录存储方式 </w:t>
      </w:r>
      <w:r>
        <w:rPr>
          <w:rFonts w:hint="eastAsia"/>
        </w:rPr>
        <w:t>索引组织表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堆组织表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Style w:val="1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堆表与索引组织表的的对比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Oracle支持堆表，也支持索引组织表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PostgreSQL只支持堆表，不支持索引组织表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mysql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Innodb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只支持索引组织表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  <w:t>堆表具有的唯一优点是 插入数据不需要采取任何措施，只需要顺其自然地安装插入的顺序存储，减少了插入大量数据的代价。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7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51"/>
          <w:szCs w:val="5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C0000"/>
          <w:spacing w:val="0"/>
          <w:sz w:val="51"/>
          <w:szCs w:val="51"/>
          <w:bdr w:val="none" w:color="auto" w:sz="0" w:space="0"/>
        </w:rPr>
        <w:t>二、索引组织表（IOT）​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 w:line="57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基本概念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：​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       索引组织表(IOT)不仅可以存储数据，还可以存储为表建立的索引。索引组织表的数据是根据主键排序后的顺序进行排列的，这样就提高了访问的速度。但是这是由牺牲插入和更新性能为代价的(每次写入和更新后都要重新进行重新排序)。​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lang w:val="en-US" w:eastAsia="zh-CN"/>
        </w:rPr>
        <w:t>可以pk自增或有序即可避免插入排序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IOT中，数据要根据主键有序地存储。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适合使用IOT的几种情况：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· 表完全由主键组成或者只通过主键来访问一个表。使用IOT，表就是索引，可以节约空间，提高效率。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· 通过外键访问子表，子表使用IOT。通过IOT将相同外键的子表数据物理的存储在同一个位置，查询所需要的物理I/O更少，因为数据都在同一个（几个）块上。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· 经常在主键或者或惟一键上使用BETWEEN查询。数据以某种特定的顺序物理存储，所以获取这些数据时所需的物理I/O更少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不适用情况：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经常更新的表当然不适合IOT，因为oracle需要不断维护索引，而且由于字段多索引成本就大。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如果不是经常使用主键访问表，就不要使用IOT​​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DA2526"/>
    <w:multiLevelType w:val="multilevel"/>
    <w:tmpl w:val="B8DA252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D10AD"/>
    <w:rsid w:val="088B6ABE"/>
    <w:rsid w:val="0C61000C"/>
    <w:rsid w:val="0D1D55CA"/>
    <w:rsid w:val="12182F96"/>
    <w:rsid w:val="266D10AD"/>
    <w:rsid w:val="2BDC3B5F"/>
    <w:rsid w:val="39F150C9"/>
    <w:rsid w:val="3DD351B7"/>
    <w:rsid w:val="3E802D06"/>
    <w:rsid w:val="510D6E1B"/>
    <w:rsid w:val="580E5BFD"/>
    <w:rsid w:val="58F009E1"/>
    <w:rsid w:val="6F362D64"/>
    <w:rsid w:val="7461544D"/>
    <w:rsid w:val="7BCF19A1"/>
    <w:rsid w:val="7FF4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2021-02-11T12:41:00Z</dcterms:created>
  <dc:creator>ati</dc:creator>
  <cp:lastModifiedBy>ati</cp:lastModifiedBy>
  <dcterms:modified xsi:type="dcterms:W3CDTF">2021-02-14T05:56:52Z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