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文学 社科 志怪 列仙传</w:t>
      </w:r>
    </w:p>
    <w:p>
      <w:pPr>
        <w:rPr>
          <w:rFonts w:hint="eastAsia"/>
          <w:lang w:val="en-US" w:eastAsia="zh-CN"/>
        </w:rPr>
      </w:pPr>
    </w:p>
    <w:sdt>
      <w:sdtPr>
        <w:rPr>
          <w:rFonts w:ascii="宋体" w:hAnsi="宋体" w:eastAsia="宋体" w:cstheme="minorBidi"/>
          <w:kern w:val="2"/>
          <w:sz w:val="21"/>
          <w:szCs w:val="24"/>
          <w:lang w:val="en-US" w:eastAsia="zh-CN" w:bidi="ar-SA"/>
        </w:rPr>
        <w:id w:val="14746600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_Toc14601 </w:instrText>
          </w:r>
          <w:r>
            <w:rPr>
              <w:rFonts w:hint="eastAsia"/>
              <w:lang w:val="en-US" w:eastAsia="zh-CN"/>
            </w:rPr>
            <w:fldChar w:fldCharType="separate"/>
          </w:r>
          <w:r>
            <w:rPr>
              <w:rFonts w:hint="default"/>
            </w:rPr>
            <w:t xml:space="preserve">1. </w:t>
          </w:r>
          <w:r>
            <w:rPr>
              <w:rFonts w:hint="default"/>
              <w:lang w:val="en-US" w:eastAsia="zh-CN"/>
            </w:rPr>
            <w:t>五花八门的升仙途径</w:t>
          </w:r>
          <w:r>
            <w:tab/>
          </w:r>
          <w:r>
            <w:fldChar w:fldCharType="begin"/>
          </w:r>
          <w:r>
            <w:instrText xml:space="preserve"> PAGEREF _Toc14601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_Toc21249 </w:instrText>
          </w:r>
          <w:r>
            <w:rPr>
              <w:rFonts w:hint="eastAsia"/>
              <w:lang w:val="en-US" w:eastAsia="zh-CN"/>
            </w:rPr>
            <w:fldChar w:fldCharType="separate"/>
          </w:r>
          <w:r>
            <w:rPr>
              <w:rFonts w:hint="default"/>
            </w:rPr>
            <w:t xml:space="preserve">1.1. </w:t>
          </w:r>
          <w:r>
            <w:rPr>
              <w:rFonts w:hint="default"/>
              <w:lang w:val="en-US" w:eastAsia="zh-CN"/>
            </w:rPr>
            <w:t>最常见的是靠服食而成仙</w:t>
          </w:r>
          <w:r>
            <w:tab/>
          </w:r>
          <w:r>
            <w:fldChar w:fldCharType="begin"/>
          </w:r>
          <w:r>
            <w:instrText xml:space="preserve"> PAGEREF _Toc21249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_Toc2279 </w:instrText>
          </w:r>
          <w:r>
            <w:rPr>
              <w:rFonts w:hint="eastAsia"/>
              <w:lang w:val="en-US" w:eastAsia="zh-CN"/>
            </w:rPr>
            <w:fldChar w:fldCharType="separate"/>
          </w:r>
          <w:r>
            <w:rPr>
              <w:rFonts w:hint="default" w:ascii="Arial" w:hAnsi="Arial" w:eastAsia="宋体" w:cs="Arial"/>
              <w:i w:val="0"/>
              <w:caps w:val="0"/>
              <w:spacing w:val="0"/>
              <w:kern w:val="0"/>
              <w:szCs w:val="14"/>
              <w:shd w:val="clear" w:fill="FFFFFF"/>
              <w:lang w:val="en-US" w:eastAsia="zh-CN" w:bidi="ar"/>
            </w:rPr>
            <w:t>1.2. 其次是通过导引行气而得道成仙。房中术”。</w:t>
          </w:r>
          <w:r>
            <w:tab/>
          </w:r>
          <w:r>
            <w:fldChar w:fldCharType="begin"/>
          </w:r>
          <w:r>
            <w:instrText xml:space="preserve"> PAGEREF _Toc2279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_Toc4408 </w:instrText>
          </w:r>
          <w:r>
            <w:rPr>
              <w:rFonts w:hint="eastAsia"/>
              <w:lang w:val="en-US" w:eastAsia="zh-CN"/>
            </w:rPr>
            <w:fldChar w:fldCharType="separate"/>
          </w:r>
          <w:r>
            <w:rPr>
              <w:rFonts w:hint="default"/>
              <w:lang w:val="en-US" w:eastAsia="zh-CN"/>
            </w:rPr>
            <w:t>1.3. 除服食和导引行气之外, 《列仙传》中成仙的另一条途径就是做好事得到善报而成仙。</w:t>
          </w:r>
          <w:r>
            <w:tab/>
          </w:r>
          <w:r>
            <w:fldChar w:fldCharType="begin"/>
          </w:r>
          <w:r>
            <w:instrText xml:space="preserve"> PAGEREF _Toc4408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_Toc6633 </w:instrText>
          </w:r>
          <w:r>
            <w:rPr>
              <w:rFonts w:hint="eastAsia"/>
              <w:lang w:val="en-US" w:eastAsia="zh-CN"/>
            </w:rPr>
            <w:fldChar w:fldCharType="separate"/>
          </w:r>
          <w:r>
            <w:rPr>
              <w:rFonts w:hint="default" w:ascii="Arial" w:hAnsi="Arial" w:eastAsia="宋体" w:cs="Arial"/>
              <w:i w:val="0"/>
              <w:caps w:val="0"/>
              <w:spacing w:val="0"/>
              <w:kern w:val="0"/>
              <w:szCs w:val="14"/>
              <w:shd w:val="clear" w:fill="FFFFFF"/>
              <w:lang w:val="en-US" w:eastAsia="zh-CN" w:bidi="ar"/>
            </w:rPr>
            <w:t xml:space="preserve">1.4. </w:t>
          </w:r>
          <w:r>
            <w:rPr>
              <w:rFonts w:hint="eastAsia" w:ascii="Arial" w:hAnsi="Arial" w:eastAsia="宋体" w:cs="Arial"/>
              <w:i w:val="0"/>
              <w:caps w:val="0"/>
              <w:spacing w:val="0"/>
              <w:szCs w:val="14"/>
              <w:shd w:val="clear" w:fill="FFFFFF"/>
            </w:rPr>
            <w:t>四是得到高人的相助，也可以成仙。</w:t>
          </w:r>
          <w:r>
            <w:rPr>
              <w:rFonts w:hint="default" w:ascii="Arial" w:hAnsi="Arial" w:eastAsia="宋体" w:cs="Arial"/>
              <w:i w:val="0"/>
              <w:caps w:val="0"/>
              <w:spacing w:val="0"/>
              <w:szCs w:val="10"/>
              <w:shd w:val="clear" w:fill="FFFFFF"/>
              <w:vertAlign w:val="baseline"/>
            </w:rPr>
            <w:t> [2]</w:t>
          </w:r>
          <w:r>
            <w:rPr>
              <w:rFonts w:hint="default" w:ascii="Arial" w:hAnsi="Arial" w:eastAsia="宋体" w:cs="Arial"/>
              <w:i w:val="0"/>
              <w:caps w:val="0"/>
              <w:spacing w:val="0"/>
              <w:szCs w:val="0"/>
              <w:shd w:val="clear" w:fill="FFFFFF"/>
            </w:rPr>
            <w:t> </w:t>
          </w:r>
          <w:r>
            <w:tab/>
          </w:r>
          <w:r>
            <w:fldChar w:fldCharType="begin"/>
          </w:r>
          <w:r>
            <w:instrText xml:space="preserve"> PAGEREF _Toc6633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_Toc31707 </w:instrText>
          </w:r>
          <w:r>
            <w:rPr>
              <w:rFonts w:hint="eastAsia"/>
              <w:lang w:val="en-US" w:eastAsia="zh-CN"/>
            </w:rPr>
            <w:fldChar w:fldCharType="separate"/>
          </w:r>
          <w:r>
            <w:rPr>
              <w:rFonts w:hint="default"/>
              <w:szCs w:val="20"/>
            </w:rPr>
            <w:t xml:space="preserve">2. </w:t>
          </w:r>
          <w:r>
            <w:rPr>
              <w:i w:val="0"/>
              <w:caps w:val="0"/>
              <w:spacing w:val="0"/>
              <w:szCs w:val="20"/>
              <w:shd w:val="clear" w:fill="FFFFFF"/>
            </w:rPr>
            <w:t>列仙传- 维基百科，自由的百科全书</w:t>
          </w:r>
          <w:r>
            <w:tab/>
          </w:r>
          <w:r>
            <w:fldChar w:fldCharType="begin"/>
          </w:r>
          <w:r>
            <w:instrText xml:space="preserve"> PAGEREF _Toc31707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_Toc32549 </w:instrText>
          </w:r>
          <w:r>
            <w:rPr>
              <w:rFonts w:hint="eastAsia"/>
              <w:lang w:val="en-US" w:eastAsia="zh-CN"/>
            </w:rPr>
            <w:fldChar w:fldCharType="separate"/>
          </w:r>
          <w:r>
            <w:rPr>
              <w:rFonts w:hint="default"/>
              <w:szCs w:val="22"/>
            </w:rPr>
            <w:t xml:space="preserve">2.1. </w:t>
          </w:r>
          <w:r>
            <w:rPr>
              <w:i w:val="0"/>
              <w:caps w:val="0"/>
              <w:spacing w:val="0"/>
              <w:szCs w:val="22"/>
              <w:shd w:val="clear" w:fill="FFFFFF"/>
            </w:rPr>
            <w:t>后世影响</w:t>
          </w:r>
          <w:r>
            <w:tab/>
          </w:r>
          <w:r>
            <w:fldChar w:fldCharType="begin"/>
          </w:r>
          <w:r>
            <w:instrText xml:space="preserve"> PAGEREF _Toc32549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虽然《列仙传》中的仙人形貌与常人差别不大，但列仙的生活方式与一般人相比，是有不小差别的。他们一般不食人间五谷，而是服用各种其他物质，如水玉、云母、丹砂等。这些物质有助于他们导引服气，甚至有返老还童乃至起死回生的功效。他们的住处也与常人有异。虽然也有一些是住在人间世界中的，但还有相当一部分是住在高山大泽之中，有的干脆就住在海上仙山之上。他们的出行方式也与常人有别，或是乘坐龙、凤，或是骑行赤鲤、白鹤等，而这是标识他们神仙身份的重要手段之一。他们所具有的法术也较为神奇，比如能呼风唤雨、隐形变化，乃至飞举升天。</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《列仙传》中的神仙形象, 与上古神话传说中的诸神有很大区别。这种区别主要表现在他们不再以神格为中心，而是已经完全人格化。社会各个阶层的人都有机会得道成仙，诸如补鞋匠、木工、门卒、养鸡人乃至乞丐这些生活在社会最底层的人们都有机会成为世人羡慕的仙人，说明《列仙传》中的神与人之间的关系已经变得非常亲近。</w:t>
      </w:r>
    </w:p>
    <w:p>
      <w:pPr>
        <w:rPr>
          <w:rFonts w:hint="eastAsia"/>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2"/>
        <w:bidi w:val="0"/>
        <w:rPr>
          <w:rFonts w:hint="eastAsia"/>
        </w:rPr>
      </w:pPr>
      <w:bookmarkStart w:id="0" w:name="_Toc14601"/>
      <w:r>
        <w:rPr>
          <w:rFonts w:hint="default"/>
          <w:lang w:val="en-US" w:eastAsia="zh-CN"/>
        </w:rPr>
        <w:t>五花八门的升仙途径</w:t>
      </w:r>
      <w:bookmarkEnd w:id="0"/>
    </w:p>
    <w:p>
      <w:pPr>
        <w:pStyle w:val="3"/>
        <w:bidi w:val="0"/>
        <w:rPr>
          <w:rFonts w:hint="eastAsia"/>
        </w:rPr>
      </w:pPr>
      <w:bookmarkStart w:id="1" w:name="_Toc21249"/>
      <w:r>
        <w:rPr>
          <w:rFonts w:hint="default"/>
          <w:lang w:val="en-US" w:eastAsia="zh-CN"/>
        </w:rPr>
        <w:t>最常见的是靠服食而成仙</w:t>
      </w:r>
      <w:bookmarkEnd w:id="1"/>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《列仙传》中所描述的升仙途径多种多样，其中最常见的是靠服食而成仙。如赤将子舆“不食五谷， 而啖百花草”；偓佺“好食松实”；务光“服蒲韭根”；彭祖“常食桂芝”；等等。也有服用某类矿物或化合物的，如赤松子服食水玉，方回炼食云母，任光善饵丹，主柱饵砂，等等。</w:t>
      </w:r>
    </w:p>
    <w:p>
      <w:pPr>
        <w:pStyle w:val="3"/>
        <w:bidi w:val="0"/>
        <w:rPr>
          <w:rFonts w:hint="default" w:ascii="Arial" w:hAnsi="Arial" w:eastAsia="宋体" w:cs="Arial"/>
          <w:i w:val="0"/>
          <w:caps w:val="0"/>
          <w:color w:val="333333"/>
          <w:spacing w:val="0"/>
          <w:kern w:val="0"/>
          <w:sz w:val="14"/>
          <w:szCs w:val="14"/>
          <w:shd w:val="clear" w:fill="FFFFFF"/>
          <w:lang w:val="en-US" w:eastAsia="zh-CN" w:bidi="ar"/>
        </w:rPr>
      </w:pPr>
      <w:bookmarkStart w:id="2" w:name="_Toc2279"/>
      <w:r>
        <w:rPr>
          <w:rFonts w:hint="default" w:ascii="Arial" w:hAnsi="Arial" w:eastAsia="宋体" w:cs="Arial"/>
          <w:i w:val="0"/>
          <w:caps w:val="0"/>
          <w:color w:val="333333"/>
          <w:spacing w:val="0"/>
          <w:kern w:val="0"/>
          <w:sz w:val="14"/>
          <w:szCs w:val="14"/>
          <w:shd w:val="clear" w:fill="FFFFFF"/>
          <w:lang w:val="en-US" w:eastAsia="zh-CN" w:bidi="ar"/>
        </w:rPr>
        <w:t>其次是通过导引行气而得道成仙。房中术”。</w:t>
      </w:r>
      <w:bookmarkEnd w:id="2"/>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如容成公“守生养气”，彭祖“善导引行气”，邛疏“能行气炼形”。这种导引行气的修炼方式常常涉及到“房中术”。比如容成公虽是善守生养气，但亦善补导之事；老子好养精气。而《女丸》中更是直写沽酒妇人女丸行养性交接之术，直言不讳地点出房中术的内容乃至实行房中术的过程。</w:t>
      </w:r>
    </w:p>
    <w:p>
      <w:pPr>
        <w:pStyle w:val="3"/>
        <w:bidi w:val="0"/>
        <w:rPr>
          <w:rFonts w:hint="default"/>
          <w:lang w:val="en-US" w:eastAsia="zh-CN"/>
        </w:rPr>
      </w:pPr>
      <w:bookmarkStart w:id="3" w:name="_Toc4408"/>
      <w:r>
        <w:rPr>
          <w:rFonts w:hint="default"/>
          <w:lang w:val="en-US" w:eastAsia="zh-CN"/>
        </w:rPr>
        <w:t>除服食和导引行气之外, 《列仙传》中成仙的另一条途径就是做好事得到善报而成仙。</w:t>
      </w:r>
      <w:bookmarkEnd w:id="3"/>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如《马师皇》中写马师皇是黄帝时的马医，因为治好了向其求治的龙，后来被龙驼着升天而去。《陵阳子明》中写陵阳子明放了一条钓得的白龙，后龙来迎去成仙。这是积善得到好报的故事，也是善恶报应观念在《列仙传》中的生动体现。</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r>
        <w:rPr>
          <w:rFonts w:hint="default" w:ascii="Arial" w:hAnsi="Arial" w:eastAsia="宋体" w:cs="Arial"/>
          <w:i w:val="0"/>
          <w:caps w:val="0"/>
          <w:color w:val="333333"/>
          <w:spacing w:val="0"/>
          <w:kern w:val="0"/>
          <w:sz w:val="14"/>
          <w:szCs w:val="14"/>
          <w:shd w:val="clear" w:fill="FFFFFF"/>
          <w:lang w:val="en-US" w:eastAsia="zh-CN" w:bidi="ar"/>
        </w:rPr>
        <w:t>应该指出的是, 虽然升仙途径各有不同, 但很多都是以服食作为基础的。如赤松子能入火自烧, 似乎是修炼火化登仙之法, 但亦服水玉;关令伊是在服食基础上与老子同游流沙而化胡成仙。又如上文提到的陵阳子明, 虽是得到了神仙的指引, 但得道的基础却是服食。此外如园客、朱璜等都是在服食和遇仙的双重作用下而成仙。</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p>
    <w:p>
      <w:pPr>
        <w:pStyle w:val="3"/>
        <w:bidi w:val="0"/>
        <w:rPr>
          <w:rFonts w:hint="default" w:ascii="Arial" w:hAnsi="Arial" w:eastAsia="宋体" w:cs="Arial"/>
          <w:i w:val="0"/>
          <w:caps w:val="0"/>
          <w:color w:val="333333"/>
          <w:spacing w:val="0"/>
          <w:kern w:val="0"/>
          <w:sz w:val="14"/>
          <w:szCs w:val="14"/>
          <w:shd w:val="clear" w:fill="FFFFFF"/>
          <w:lang w:val="en-US" w:eastAsia="zh-CN" w:bidi="ar"/>
        </w:rPr>
      </w:pPr>
      <w:bookmarkStart w:id="4" w:name="_Toc6633"/>
      <w:r>
        <w:rPr>
          <w:rFonts w:hint="eastAsia" w:ascii="Arial" w:hAnsi="Arial" w:eastAsia="宋体" w:cs="Arial"/>
          <w:i w:val="0"/>
          <w:caps w:val="0"/>
          <w:color w:val="333333"/>
          <w:spacing w:val="0"/>
          <w:sz w:val="14"/>
          <w:szCs w:val="14"/>
          <w:shd w:val="clear" w:fill="FFFFFF"/>
        </w:rPr>
        <w:t>四是得到高人的相助，也可以成仙。</w:t>
      </w:r>
      <w:r>
        <w:rPr>
          <w:rFonts w:hint="default" w:ascii="Arial" w:hAnsi="Arial" w:eastAsia="宋体" w:cs="Arial"/>
          <w:i w:val="0"/>
          <w:caps w:val="0"/>
          <w:color w:val="3366CC"/>
          <w:spacing w:val="0"/>
          <w:sz w:val="10"/>
          <w:szCs w:val="10"/>
          <w:shd w:val="clear" w:fill="FFFFFF"/>
          <w:vertAlign w:val="baseline"/>
        </w:rPr>
        <w:t> [2]</w:t>
      </w:r>
      <w:bookmarkStart w:id="5" w:name="ref_[2]_420883"/>
      <w:r>
        <w:rPr>
          <w:rFonts w:hint="default" w:ascii="Arial" w:hAnsi="Arial" w:eastAsia="宋体" w:cs="Arial"/>
          <w:i w:val="0"/>
          <w:caps w:val="0"/>
          <w:color w:val="136EC2"/>
          <w:spacing w:val="0"/>
          <w:sz w:val="0"/>
          <w:szCs w:val="0"/>
          <w:u w:val="none"/>
          <w:shd w:val="clear" w:fill="FFFFFF"/>
        </w:rPr>
        <w:t> </w:t>
      </w:r>
      <w:bookmarkEnd w:id="4"/>
      <w:bookmarkEnd w:id="5"/>
    </w:p>
    <w:p>
      <w:pPr>
        <w:rPr>
          <w:rFonts w:hint="eastAsia"/>
          <w:lang w:val="en-US" w:eastAsia="zh-CN"/>
        </w:rPr>
      </w:pPr>
    </w:p>
    <w:p>
      <w:pPr>
        <w:pStyle w:val="2"/>
        <w:bidi w:val="0"/>
        <w:rPr>
          <w:rFonts w:hint="eastAsia"/>
        </w:rPr>
      </w:pPr>
      <w:r>
        <w:rPr>
          <w:rFonts w:hint="default"/>
          <w:lang w:val="en-US" w:eastAsia="zh-CN"/>
        </w:rPr>
        <w:t>从来源上《列仙传》中的神仙分为三类：</w:t>
      </w:r>
    </w:p>
    <w:p>
      <w:pPr>
        <w:pStyle w:val="3"/>
        <w:bidi w:val="0"/>
        <w:rPr>
          <w:rFonts w:hint="default" w:eastAsiaTheme="minorEastAsia"/>
          <w:lang w:val="en-US" w:eastAsia="zh-CN"/>
        </w:rPr>
      </w:pPr>
      <w:r>
        <w:rPr>
          <w:rFonts w:hint="default"/>
          <w:lang w:val="en-PH"/>
        </w:rPr>
        <w:t xml:space="preserve">  </w:t>
      </w:r>
      <w:r>
        <w:rPr>
          <w:rFonts w:hint="eastAsia"/>
          <w:lang w:val="en-US" w:eastAsia="zh-CN"/>
        </w:rPr>
        <w:t>传说人物，历史人物，自己创造</w:t>
      </w:r>
      <w:bookmarkStart w:id="10" w:name="_GoBack"/>
      <w:bookmarkEnd w:id="10"/>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⑴由上古至西汉末年间流传下来的，为人们所传颂的神话传说中的人物，如黄帝、赤松子等；</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⑵史传中确有记载，但对其神异之事没有记载的历史人物，如老子、东方朔、范蠡等；</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⑶史传和仙传中没有记载，为作者根据自己所见闻的当时的神异之事或根据时事夸大后所创造的神仙人物，如女丸、木羽等。</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line="16" w:lineRule="atLeast"/>
        <w:ind w:left="0" w:firstLine="0"/>
        <w:jc w:val="left"/>
        <w:rPr>
          <w:rFonts w:ascii="Arial" w:hAnsi="Arial" w:cs="Arial"/>
          <w:i w:val="0"/>
          <w:caps w:val="0"/>
          <w:color w:val="202124"/>
          <w:spacing w:val="0"/>
          <w:sz w:val="24"/>
          <w:szCs w:val="24"/>
        </w:rPr>
      </w:pPr>
      <w:r>
        <w:rPr>
          <w:rFonts w:hint="default" w:ascii="Arial" w:hAnsi="Arial" w:eastAsia="宋体" w:cs="Arial"/>
          <w:i w:val="0"/>
          <w:caps w:val="0"/>
          <w:color w:val="1A0DAB"/>
          <w:spacing w:val="0"/>
          <w:kern w:val="0"/>
          <w:sz w:val="24"/>
          <w:szCs w:val="24"/>
          <w:u w:val="none"/>
          <w:shd w:val="clear" w:fill="FFFFFF"/>
          <w:lang w:val="en-US" w:eastAsia="zh-CN" w:bidi="ar"/>
        </w:rPr>
        <w:fldChar w:fldCharType="begin"/>
      </w:r>
      <w:r>
        <w:rPr>
          <w:rFonts w:hint="default" w:ascii="Arial" w:hAnsi="Arial" w:eastAsia="宋体" w:cs="Arial"/>
          <w:i w:val="0"/>
          <w:caps w:val="0"/>
          <w:color w:val="1A0DAB"/>
          <w:spacing w:val="0"/>
          <w:kern w:val="0"/>
          <w:sz w:val="24"/>
          <w:szCs w:val="24"/>
          <w:u w:val="none"/>
          <w:shd w:val="clear" w:fill="FFFFFF"/>
          <w:lang w:val="en-US" w:eastAsia="zh-CN" w:bidi="ar"/>
        </w:rPr>
        <w:instrText xml:space="preserve"> HYPERLINK "https://zh.wikipedia.org/zh-hans/%E5%88%97%E4%BB%99%E4%BC%A0" </w:instrText>
      </w:r>
      <w:r>
        <w:rPr>
          <w:rFonts w:hint="default" w:ascii="Arial" w:hAnsi="Arial" w:eastAsia="宋体" w:cs="Arial"/>
          <w:i w:val="0"/>
          <w:caps w:val="0"/>
          <w:color w:val="1A0DAB"/>
          <w:spacing w:val="0"/>
          <w:kern w:val="0"/>
          <w:sz w:val="24"/>
          <w:szCs w:val="24"/>
          <w:u w:val="none"/>
          <w:shd w:val="clear" w:fill="FFFFFF"/>
          <w:lang w:val="en-US" w:eastAsia="zh-CN" w:bidi="ar"/>
        </w:rPr>
        <w:fldChar w:fldCharType="separate"/>
      </w:r>
    </w:p>
    <w:p>
      <w:pPr>
        <w:pStyle w:val="2"/>
        <w:bidi w:val="0"/>
        <w:rPr>
          <w:b w:val="0"/>
          <w:sz w:val="20"/>
          <w:szCs w:val="20"/>
        </w:rPr>
      </w:pPr>
      <w:bookmarkStart w:id="6" w:name="_Toc31707"/>
      <w:r>
        <w:rPr>
          <w:rStyle w:val="17"/>
          <w:b w:val="0"/>
          <w:i w:val="0"/>
          <w:caps w:val="0"/>
          <w:color w:val="1A0DAB"/>
          <w:spacing w:val="0"/>
          <w:sz w:val="20"/>
          <w:szCs w:val="20"/>
          <w:u w:val="none"/>
          <w:shd w:val="clear" w:fill="FFFFFF"/>
        </w:rPr>
        <w:t>列仙传- 维基百科，自由的百科全书</w:t>
      </w:r>
      <w:bookmarkEnd w:id="6"/>
    </w:p>
    <w:p>
      <w:pPr>
        <w:keepNext w:val="0"/>
        <w:keepLines w:val="0"/>
        <w:widowControl/>
        <w:suppressLineNumbers w:val="0"/>
        <w:pBdr>
          <w:top w:val="none" w:color="auto" w:sz="0" w:space="0"/>
          <w:bottom w:val="none" w:color="auto" w:sz="0" w:space="0"/>
        </w:pBdr>
        <w:shd w:val="clear" w:fill="FFFFFF"/>
        <w:spacing w:line="16" w:lineRule="atLeast"/>
        <w:ind w:left="0" w:firstLine="0"/>
        <w:jc w:val="left"/>
        <w:rPr>
          <w:rFonts w:hint="default" w:ascii="Arial" w:hAnsi="Arial" w:cs="Arial"/>
          <w:i w:val="0"/>
          <w:caps w:val="0"/>
          <w:color w:val="1A0DAB"/>
          <w:spacing w:val="0"/>
          <w:sz w:val="24"/>
          <w:szCs w:val="24"/>
          <w:u w:val="none"/>
        </w:rPr>
      </w:pPr>
      <w:r>
        <w:rPr>
          <w:rStyle w:val="17"/>
          <w:rFonts w:hint="default" w:ascii="Arial" w:hAnsi="Arial" w:eastAsia="宋体" w:cs="Arial"/>
          <w:i w:val="0"/>
          <w:caps w:val="0"/>
          <w:color w:val="202124"/>
          <w:spacing w:val="0"/>
          <w:sz w:val="14"/>
          <w:szCs w:val="14"/>
          <w:u w:val="none"/>
          <w:shd w:val="clear" w:fill="FFFFFF"/>
        </w:rPr>
        <w:t>https://zh.wikipedia.org</w:t>
      </w:r>
      <w:r>
        <w:rPr>
          <w:rStyle w:val="17"/>
          <w:rFonts w:hint="default" w:ascii="Arial" w:hAnsi="Arial" w:eastAsia="宋体" w:cs="Arial"/>
          <w:i w:val="0"/>
          <w:caps w:val="0"/>
          <w:color w:val="5F6368"/>
          <w:spacing w:val="0"/>
          <w:sz w:val="14"/>
          <w:szCs w:val="14"/>
          <w:u w:val="none"/>
          <w:shd w:val="clear" w:fill="FFFFFF"/>
        </w:rPr>
        <w:t> › zh-hans</w:t>
      </w:r>
    </w:p>
    <w:p>
      <w:pPr>
        <w:keepNext w:val="0"/>
        <w:keepLines w:val="0"/>
        <w:widowControl/>
        <w:suppressLineNumbers w:val="0"/>
        <w:jc w:val="left"/>
      </w:pPr>
      <w:r>
        <w:rPr>
          <w:rFonts w:hint="default" w:ascii="Arial" w:hAnsi="Arial" w:eastAsia="宋体" w:cs="Arial"/>
          <w:i w:val="0"/>
          <w:caps w:val="0"/>
          <w:color w:val="1A0DAB"/>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before="10" w:beforeAutospacing="0" w:after="0" w:afterAutospacing="0" w:line="16" w:lineRule="atLeast"/>
        <w:ind w:left="30" w:right="30" w:firstLine="0"/>
        <w:jc w:val="left"/>
        <w:textAlignment w:val="center"/>
        <w:rPr>
          <w:rFonts w:hint="default" w:ascii="Arial" w:hAnsi="Arial" w:cs="Arial"/>
          <w:i w:val="0"/>
          <w:caps w:val="0"/>
          <w:color w:val="202124"/>
          <w:spacing w:val="0"/>
          <w:sz w:val="24"/>
          <w:szCs w:val="24"/>
        </w:rPr>
      </w:pPr>
      <w:r>
        <w:rPr>
          <w:rFonts w:hint="default" w:ascii="Arial" w:hAnsi="Arial" w:eastAsia="宋体" w:cs="Arial"/>
          <w:i w:val="0"/>
          <w:caps w:val="0"/>
          <w:color w:val="1A0DAB"/>
          <w:spacing w:val="0"/>
          <w:kern w:val="0"/>
          <w:sz w:val="24"/>
          <w:szCs w:val="24"/>
          <w:u w:val="none"/>
          <w:shd w:val="clear" w:fill="FFFFFF"/>
          <w:lang w:val="en-US" w:eastAsia="zh-CN" w:bidi="ar"/>
        </w:rPr>
        <w:fldChar w:fldCharType="begin"/>
      </w:r>
      <w:r>
        <w:rPr>
          <w:rFonts w:hint="default" w:ascii="Arial" w:hAnsi="Arial" w:eastAsia="宋体" w:cs="Arial"/>
          <w:i w:val="0"/>
          <w:caps w:val="0"/>
          <w:color w:val="1A0DAB"/>
          <w:spacing w:val="0"/>
          <w:kern w:val="0"/>
          <w:sz w:val="24"/>
          <w:szCs w:val="24"/>
          <w:u w:val="none"/>
          <w:shd w:val="clear" w:fill="FFFFFF"/>
          <w:lang w:val="en-US" w:eastAsia="zh-CN" w:bidi="ar"/>
        </w:rPr>
        <w:instrText xml:space="preserve"> HYPERLINK "https://www.google.com/search?q=%E5%88%97%E4%BB%99%E4%BC%A0+%E7%A5%9E%E4%BB%99%E4%BC%A0" </w:instrText>
      </w:r>
      <w:r>
        <w:rPr>
          <w:rFonts w:hint="default" w:ascii="Arial" w:hAnsi="Arial" w:eastAsia="宋体" w:cs="Arial"/>
          <w:i w:val="0"/>
          <w:caps w:val="0"/>
          <w:color w:val="1A0DAB"/>
          <w:spacing w:val="0"/>
          <w:kern w:val="0"/>
          <w:sz w:val="24"/>
          <w:szCs w:val="24"/>
          <w:u w:val="none"/>
          <w:shd w:val="clear" w:fill="FFFFFF"/>
          <w:lang w:val="en-US" w:eastAsia="zh-CN" w:bidi="ar"/>
        </w:rPr>
        <w:fldChar w:fldCharType="separate"/>
      </w:r>
      <w:r>
        <w:rPr>
          <w:rFonts w:hint="default" w:ascii="Arial" w:hAnsi="Arial" w:eastAsia="宋体" w:cs="Arial"/>
          <w:i w:val="0"/>
          <w:caps w:val="0"/>
          <w:color w:val="1A0DAB"/>
          <w:spacing w:val="0"/>
          <w:kern w:val="0"/>
          <w:sz w:val="24"/>
          <w:szCs w:val="24"/>
          <w:u w:val="none"/>
          <w:shd w:val="clear" w:fill="FFFFFF"/>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 w:right="30" w:hanging="360"/>
        <w:jc w:val="left"/>
      </w:pPr>
      <w:r>
        <w:rPr>
          <w:rFonts w:hint="default" w:ascii="Arial" w:hAnsi="Arial" w:cs="Arial"/>
          <w:i w:val="0"/>
          <w:caps w:val="0"/>
          <w:color w:val="3C4043"/>
          <w:spacing w:val="0"/>
          <w:sz w:val="13"/>
          <w:szCs w:val="13"/>
          <w:u w:val="none"/>
          <w:shd w:val="clear" w:fill="FFFFFF"/>
        </w:rPr>
        <w:fldChar w:fldCharType="begin"/>
      </w:r>
      <w:r>
        <w:rPr>
          <w:rFonts w:hint="default" w:ascii="Arial" w:hAnsi="Arial" w:cs="Arial"/>
          <w:i w:val="0"/>
          <w:caps w:val="0"/>
          <w:color w:val="3C4043"/>
          <w:spacing w:val="0"/>
          <w:sz w:val="13"/>
          <w:szCs w:val="13"/>
          <w:u w:val="none"/>
          <w:shd w:val="clear" w:fill="FFFFFF"/>
        </w:rPr>
        <w:instrText xml:space="preserve"> HYPERLINK "https://webcache.googleusercontent.com/search?q=cache:4ylhH3Sr540J:https://zh.wikipedia.org/zh-hans/%E5%88%97%E4%BB%99%E4%BC%A0+&amp;cd=1&amp;hl=en&amp;ct=clnk&amp;gl=ph" </w:instrText>
      </w:r>
      <w:r>
        <w:rPr>
          <w:rFonts w:hint="default" w:ascii="Arial" w:hAnsi="Arial" w:cs="Arial"/>
          <w:i w:val="0"/>
          <w:caps w:val="0"/>
          <w:color w:val="3C4043"/>
          <w:spacing w:val="0"/>
          <w:sz w:val="13"/>
          <w:szCs w:val="13"/>
          <w:u w:val="none"/>
          <w:shd w:val="clear" w:fill="FFFFFF"/>
        </w:rPr>
        <w:fldChar w:fldCharType="separate"/>
      </w:r>
      <w:r>
        <w:rPr>
          <w:rFonts w:hint="default" w:ascii="Arial" w:hAnsi="Arial" w:cs="Arial"/>
          <w:i w:val="0"/>
          <w:caps w:val="0"/>
          <w:color w:val="3C4043"/>
          <w:spacing w:val="0"/>
          <w:sz w:val="13"/>
          <w:szCs w:val="13"/>
          <w:u w:val="none"/>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0" w:right="30" w:hanging="360"/>
        <w:jc w:val="left"/>
      </w:pPr>
      <w:r>
        <w:rPr>
          <w:rFonts w:hint="default" w:ascii="Arial" w:hAnsi="Arial" w:cs="Arial"/>
          <w:i w:val="0"/>
          <w:caps w:val="0"/>
          <w:color w:val="3C4043"/>
          <w:spacing w:val="0"/>
          <w:sz w:val="13"/>
          <w:szCs w:val="13"/>
          <w:u w:val="none"/>
          <w:shd w:val="clear" w:fill="FFFFFF"/>
        </w:rPr>
        <w:fldChar w:fldCharType="begin"/>
      </w:r>
      <w:r>
        <w:rPr>
          <w:rFonts w:hint="default" w:ascii="Arial" w:hAnsi="Arial" w:cs="Arial"/>
          <w:i w:val="0"/>
          <w:caps w:val="0"/>
          <w:color w:val="3C4043"/>
          <w:spacing w:val="0"/>
          <w:sz w:val="13"/>
          <w:szCs w:val="13"/>
          <w:u w:val="none"/>
          <w:shd w:val="clear" w:fill="FFFFFF"/>
        </w:rPr>
        <w:instrText xml:space="preserve"> HYPERLINK "https://www.google.com/search?sxsrf=ALeKk03HGuCoj6f-mq5LSgwhZXTSDHbE-A:1619278708008&amp;q=related:https://zh.wikipedia.org/zh-hans/%E5%88%97%E4%BB%99%E4%BC%A0+%E5%88%97%E4%BB%99%E4%BC%A0+%E7%A5%9E%E4%BB%99%E4%BC%A0&amp;sa=X&amp;ved=2ahUKEwiviruhm5fwAhVGa94KHXg1Cj8QHzAAegQIAhAJ" </w:instrText>
      </w:r>
      <w:r>
        <w:rPr>
          <w:rFonts w:hint="default" w:ascii="Arial" w:hAnsi="Arial" w:cs="Arial"/>
          <w:i w:val="0"/>
          <w:caps w:val="0"/>
          <w:color w:val="3C4043"/>
          <w:spacing w:val="0"/>
          <w:sz w:val="13"/>
          <w:szCs w:val="13"/>
          <w:u w:val="none"/>
          <w:shd w:val="clear" w:fill="FFFFFF"/>
        </w:rPr>
        <w:fldChar w:fldCharType="separate"/>
      </w:r>
      <w:r>
        <w:rPr>
          <w:rFonts w:hint="default" w:ascii="Arial" w:hAnsi="Arial" w:cs="Arial"/>
          <w:i w:val="0"/>
          <w:caps w:val="0"/>
          <w:color w:val="3C4043"/>
          <w:spacing w:val="0"/>
          <w:sz w:val="13"/>
          <w:szCs w:val="13"/>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line="16" w:lineRule="atLeast"/>
        <w:ind w:left="0" w:firstLine="0"/>
        <w:jc w:val="left"/>
        <w:rPr>
          <w:rFonts w:hint="default" w:ascii="Arial" w:hAnsi="Arial" w:cs="Arial"/>
          <w:i w:val="0"/>
          <w:caps w:val="0"/>
          <w:color w:val="202124"/>
          <w:spacing w:val="0"/>
          <w:sz w:val="24"/>
          <w:szCs w:val="24"/>
        </w:rPr>
      </w:pPr>
      <w:r>
        <w:rPr>
          <w:rFonts w:hint="default" w:ascii="Arial" w:hAnsi="Arial" w:eastAsia="宋体" w:cs="Arial"/>
          <w:i w:val="0"/>
          <w:caps w:val="0"/>
          <w:color w:val="1A0DAB"/>
          <w:spacing w:val="0"/>
          <w:kern w:val="0"/>
          <w:sz w:val="14"/>
          <w:szCs w:val="14"/>
          <w:u w:val="none"/>
          <w:shd w:val="clear" w:fill="FFFFFF"/>
          <w:lang w:val="en-US" w:eastAsia="zh-CN" w:bidi="ar"/>
        </w:rPr>
        <w:fldChar w:fldCharType="begin"/>
      </w:r>
      <w:r>
        <w:rPr>
          <w:rFonts w:hint="default" w:ascii="Arial" w:hAnsi="Arial" w:eastAsia="宋体" w:cs="Arial"/>
          <w:i w:val="0"/>
          <w:caps w:val="0"/>
          <w:color w:val="1A0DAB"/>
          <w:spacing w:val="0"/>
          <w:kern w:val="0"/>
          <w:sz w:val="14"/>
          <w:szCs w:val="14"/>
          <w:u w:val="none"/>
          <w:shd w:val="clear" w:fill="FFFFFF"/>
          <w:lang w:val="en-US" w:eastAsia="zh-CN" w:bidi="ar"/>
        </w:rPr>
        <w:instrText xml:space="preserve"> HYPERLINK "https://translate.google.com/translate?hl=en&amp;sl=zh-CN&amp;u=https://zh.wikipedia.org/zh-hans/%E5%88%97%E4%BB%99%E4%BC%A0&amp;prev=search&amp;pto=aue" </w:instrText>
      </w:r>
      <w:r>
        <w:rPr>
          <w:rFonts w:hint="default" w:ascii="Arial" w:hAnsi="Arial" w:eastAsia="宋体" w:cs="Arial"/>
          <w:i w:val="0"/>
          <w:caps w:val="0"/>
          <w:color w:val="1A0DAB"/>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A0DAB"/>
          <w:spacing w:val="0"/>
          <w:sz w:val="14"/>
          <w:szCs w:val="14"/>
          <w:u w:val="none"/>
          <w:shd w:val="clear" w:fill="FFFFFF"/>
        </w:rPr>
        <w:t>Translate this page</w:t>
      </w:r>
      <w:r>
        <w:rPr>
          <w:rFonts w:hint="default" w:ascii="Arial" w:hAnsi="Arial" w:eastAsia="宋体" w:cs="Arial"/>
          <w:i w:val="0"/>
          <w:caps w:val="0"/>
          <w:color w:val="1A0DAB"/>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pBdr>
        <w:shd w:val="clear" w:fill="FFFFFF"/>
        <w:spacing w:after="0" w:afterAutospacing="0" w:line="16" w:lineRule="atLeast"/>
        <w:ind w:left="0" w:firstLine="0"/>
        <w:jc w:val="left"/>
        <w:rPr>
          <w:rFonts w:hint="default" w:ascii="Arial" w:hAnsi="Arial" w:cs="Arial"/>
          <w:i w:val="0"/>
          <w:caps w:val="0"/>
          <w:color w:val="4D5156"/>
          <w:spacing w:val="0"/>
          <w:sz w:val="14"/>
          <w:szCs w:val="14"/>
        </w:rPr>
      </w:pPr>
      <w:r>
        <w:rPr>
          <w:rFonts w:hint="default" w:ascii="Arial" w:hAnsi="Arial" w:eastAsia="宋体" w:cs="Arial"/>
          <w:i w:val="0"/>
          <w:caps w:val="0"/>
          <w:color w:val="4D5156"/>
          <w:spacing w:val="0"/>
          <w:kern w:val="0"/>
          <w:sz w:val="14"/>
          <w:szCs w:val="14"/>
          <w:shd w:val="clear" w:fill="FFFFFF"/>
          <w:lang w:val="en-US" w:eastAsia="zh-CN" w:bidi="ar"/>
        </w:rPr>
        <w:t>《</w:t>
      </w:r>
      <w:r>
        <w:rPr>
          <w:rStyle w:val="16"/>
          <w:rFonts w:hint="default" w:ascii="Arial" w:hAnsi="Arial" w:eastAsia="宋体" w:cs="Arial"/>
          <w:b w:val="0"/>
          <w:i w:val="0"/>
          <w:caps w:val="0"/>
          <w:color w:val="EA4335"/>
          <w:spacing w:val="0"/>
          <w:kern w:val="0"/>
          <w:sz w:val="14"/>
          <w:szCs w:val="14"/>
          <w:shd w:val="clear" w:fill="FFFFFF"/>
          <w:lang w:val="en-US" w:eastAsia="zh-CN" w:bidi="ar"/>
        </w:rPr>
        <w:t>列仙传</w:t>
      </w:r>
      <w:r>
        <w:rPr>
          <w:rFonts w:hint="default" w:ascii="Arial" w:hAnsi="Arial" w:eastAsia="宋体" w:cs="Arial"/>
          <w:i w:val="0"/>
          <w:caps w:val="0"/>
          <w:color w:val="4D5156"/>
          <w:spacing w:val="0"/>
          <w:kern w:val="0"/>
          <w:sz w:val="14"/>
          <w:szCs w:val="14"/>
          <w:shd w:val="clear" w:fill="FFFFFF"/>
          <w:lang w:val="en-US" w:eastAsia="zh-CN" w:bidi="ar"/>
        </w:rPr>
        <w:t>》是中国第一部流传下来的关于</w:t>
      </w:r>
      <w:r>
        <w:rPr>
          <w:rStyle w:val="16"/>
          <w:rFonts w:hint="default" w:ascii="Arial" w:hAnsi="Arial" w:eastAsia="宋体" w:cs="Arial"/>
          <w:b w:val="0"/>
          <w:i w:val="0"/>
          <w:caps w:val="0"/>
          <w:color w:val="EA4335"/>
          <w:spacing w:val="0"/>
          <w:kern w:val="0"/>
          <w:sz w:val="14"/>
          <w:szCs w:val="14"/>
          <w:shd w:val="clear" w:fill="FFFFFF"/>
          <w:lang w:val="en-US" w:eastAsia="zh-CN" w:bidi="ar"/>
        </w:rPr>
        <w:t>神仙</w:t>
      </w:r>
      <w:r>
        <w:rPr>
          <w:rFonts w:hint="default" w:ascii="Arial" w:hAnsi="Arial" w:eastAsia="宋体" w:cs="Arial"/>
          <w:i w:val="0"/>
          <w:caps w:val="0"/>
          <w:color w:val="4D5156"/>
          <w:spacing w:val="0"/>
          <w:kern w:val="0"/>
          <w:sz w:val="14"/>
          <w:szCs w:val="14"/>
          <w:shd w:val="clear" w:fill="FFFFFF"/>
          <w:lang w:val="en-US" w:eastAsia="zh-CN" w:bidi="ar"/>
        </w:rPr>
        <w:t>人物的传记，作者不可考，但一般署名刘向。 最早称刘向是《</w:t>
      </w:r>
      <w:r>
        <w:rPr>
          <w:rStyle w:val="16"/>
          <w:rFonts w:hint="default" w:ascii="Arial" w:hAnsi="Arial" w:eastAsia="宋体" w:cs="Arial"/>
          <w:b w:val="0"/>
          <w:i w:val="0"/>
          <w:caps w:val="0"/>
          <w:color w:val="EA4335"/>
          <w:spacing w:val="0"/>
          <w:kern w:val="0"/>
          <w:sz w:val="14"/>
          <w:szCs w:val="14"/>
          <w:shd w:val="clear" w:fill="FFFFFF"/>
          <w:lang w:val="en-US" w:eastAsia="zh-CN" w:bidi="ar"/>
        </w:rPr>
        <w:t>列仙傳</w:t>
      </w:r>
      <w:r>
        <w:rPr>
          <w:rFonts w:hint="default" w:ascii="Arial" w:hAnsi="Arial" w:eastAsia="宋体" w:cs="Arial"/>
          <w:i w:val="0"/>
          <w:caps w:val="0"/>
          <w:color w:val="4D5156"/>
          <w:spacing w:val="0"/>
          <w:kern w:val="0"/>
          <w:sz w:val="14"/>
          <w:szCs w:val="14"/>
          <w:shd w:val="clear" w:fill="FFFFFF"/>
          <w:lang w:val="en-US" w:eastAsia="zh-CN" w:bidi="ar"/>
        </w:rPr>
        <w:t>》作者是葛洪。《</w:t>
      </w:r>
      <w:r>
        <w:rPr>
          <w:rStyle w:val="16"/>
          <w:rFonts w:hint="default" w:ascii="Arial" w:hAnsi="Arial" w:eastAsia="宋体" w:cs="Arial"/>
          <w:b w:val="0"/>
          <w:i w:val="0"/>
          <w:caps w:val="0"/>
          <w:color w:val="EA4335"/>
          <w:spacing w:val="0"/>
          <w:kern w:val="0"/>
          <w:sz w:val="14"/>
          <w:szCs w:val="14"/>
          <w:shd w:val="clear" w:fill="FFFFFF"/>
          <w:lang w:val="en-US" w:eastAsia="zh-CN" w:bidi="ar"/>
        </w:rPr>
        <w:t>列仙传</w:t>
      </w:r>
      <w:r>
        <w:rPr>
          <w:rFonts w:hint="default" w:ascii="Arial" w:hAnsi="Arial" w:eastAsia="宋体" w:cs="Arial"/>
          <w:i w:val="0"/>
          <w:caps w:val="0"/>
          <w:color w:val="4D5156"/>
          <w:spacing w:val="0"/>
          <w:kern w:val="0"/>
          <w:sz w:val="14"/>
          <w:szCs w:val="14"/>
          <w:shd w:val="clear" w:fill="FFFFFF"/>
          <w:lang w:val="en-US" w:eastAsia="zh-CN" w:bidi="ar"/>
        </w:rPr>
        <w:t>》搜索和整理了散见于先秦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ascii="Helvetica" w:hAnsi="Helvetica" w:eastAsia="Helvetica" w:cs="Helvetica"/>
          <w:i w:val="0"/>
          <w:caps w:val="0"/>
          <w:color w:val="222222"/>
          <w:spacing w:val="0"/>
        </w:rPr>
      </w:pPr>
      <w:r>
        <w:rPr>
          <w:rFonts w:hint="default" w:ascii="Helvetica" w:hAnsi="Helvetica" w:eastAsia="Helvetica" w:cs="Helvetica"/>
          <w:b/>
          <w:i w:val="0"/>
          <w:caps w:val="0"/>
          <w:color w:val="222222"/>
          <w:spacing w:val="0"/>
          <w:kern w:val="0"/>
          <w:sz w:val="24"/>
          <w:szCs w:val="24"/>
          <w:shd w:val="clear" w:fill="FFFFFF"/>
          <w:lang w:val="en-US" w:eastAsia="zh-CN" w:bidi="ar"/>
        </w:rPr>
        <w:t>神仙信仰是中国人的根本信仰，而神仙传记就是专门记述神仙真人事迹的著作。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t>这些著作主要宣扬神仙长生不死，自由变化及其他种种神验的事迹，引发论证神仙真实可信，凡人还能修炼成仙。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drawing>
          <wp:inline distT="0" distB="0" distL="114300" distR="114300">
            <wp:extent cx="6105525" cy="2286000"/>
            <wp:effectExtent l="0" t="0" r="317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105525" cy="2286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t>山海经（资料图）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t>先秦时期，与古代神仙思想有密切的关联的文献是《山海经》和《楚辞》。《山海经》形成于战国初至汉初，其中已有明确的“不死”观念，而不死正是神仙的根本特征。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b/>
          <w:i w:val="0"/>
          <w:caps w:val="0"/>
          <w:color w:val="222222"/>
          <w:spacing w:val="0"/>
          <w:kern w:val="0"/>
          <w:sz w:val="24"/>
          <w:szCs w:val="24"/>
          <w:shd w:val="clear" w:fill="FFFFFF"/>
          <w:lang w:val="en-US" w:eastAsia="zh-CN" w:bidi="ar"/>
        </w:rPr>
        <w:t>说到“闻赤松之清尘兮，愿承风乎遗则”，“轩辕不可攀援兮，吾重新王乔而娱戏”等等。赤松子，王乔后来成为著名的仙人。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t>然而，神仙传记的产生却非一时之偶然，它的产生通过了长期的积累与反复的堆积酿造。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t>道教的核心思想就是神仙思想，和把神仙观念发展成为一种具有系统意义的信仰，其中蕴涵着道教对宇宙，人生与社会的认识和思考。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drawing>
          <wp:inline distT="0" distB="0" distL="114300" distR="114300">
            <wp:extent cx="6096000" cy="406717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096000" cy="4067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t>“万山之祖”昆仑山，传说中西王母的驻地（资料图）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t>道教史上严重的重要的神仙传记主要有以下几项：《列仙传》，《神仙传》，《汉武帝内传》，《洞仙传》，《后仙传》，《墉城集仙录》 ，《仙苑编珠》，《续仙传》，《三洞群仙录》，《历代真仙体道通鉴》等等。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b/>
          <w:i w:val="0"/>
          <w:caps w:val="0"/>
          <w:color w:val="222222"/>
          <w:spacing w:val="0"/>
          <w:kern w:val="0"/>
          <w:sz w:val="24"/>
          <w:szCs w:val="24"/>
          <w:shd w:val="clear" w:fill="FFFFFF"/>
          <w:lang w:val="en-US" w:eastAsia="zh-CN" w:bidi="ar"/>
        </w:rPr>
        <w:t>《列仙传》-最初的一部神仙传记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b/>
          <w:i w:val="0"/>
          <w:caps w:val="0"/>
          <w:color w:val="222222"/>
          <w:spacing w:val="0"/>
          <w:kern w:val="0"/>
          <w:sz w:val="24"/>
          <w:szCs w:val="24"/>
          <w:shd w:val="clear" w:fill="FFFFFF"/>
          <w:lang w:val="en-US" w:eastAsia="zh-CN" w:bidi="ar"/>
        </w:rPr>
        <w:t>《列仙传》是早期现存最初的一部神仙传记，其所录为上古三代至秦汉之神仙人物事迹。</w:t>
      </w: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t>虽然历来学术界关于《列仙传》的作者及其成书年代都存在争议，但就目前的证据而言，尚不足以推翻刘向《列仙传》的著作权。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t>今本《列仙传》为上下两卷，总计记录了七十一位神仙，起于赤松子，终于玄俗。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caps w:val="0"/>
          <w:color w:val="222222"/>
          <w:spacing w:val="0"/>
        </w:rPr>
      </w:pPr>
      <w:r>
        <w:rPr>
          <w:rFonts w:hint="default" w:ascii="Helvetica" w:hAnsi="Helvetica" w:eastAsia="Helvetica" w:cs="Helvetica"/>
          <w:i w:val="0"/>
          <w:caps w:val="0"/>
          <w:color w:val="222222"/>
          <w:spacing w:val="0"/>
          <w:kern w:val="0"/>
          <w:sz w:val="24"/>
          <w:szCs w:val="24"/>
          <w:shd w:val="clear" w:fill="FFFFFF"/>
          <w:lang w:val="en-US" w:eastAsia="zh-CN" w:bidi="ar"/>
        </w:rPr>
        <w:t>其中有九位是历史上有记录的真实人物，如黄帝，老子，关令尹，吕尚，务光，介子推，范蠡，东方朔，钩翼夫人等，其他的神仙或出于传闻或是虚构的人物，其中我们耳熟能详的有王子乔，安期生，赤松子，彭祖。</w:t>
      </w:r>
    </w:p>
    <w:p>
      <w:pPr>
        <w:rPr>
          <w:rFonts w:hint="default"/>
          <w:lang w:val="en-US" w:eastAsia="zh-CN"/>
        </w:rPr>
      </w:pPr>
    </w:p>
    <w:p>
      <w:pPr>
        <w:rPr>
          <w:rFonts w:hint="default"/>
          <w:lang w:val="en-US" w:eastAsia="zh-CN"/>
        </w:rPr>
      </w:pP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7" w:name="_Toc32549"/>
      <w:r>
        <w:rPr>
          <w:i w:val="0"/>
          <w:caps w:val="0"/>
          <w:color w:val="000000"/>
          <w:spacing w:val="0"/>
          <w:sz w:val="22"/>
          <w:szCs w:val="22"/>
          <w:shd w:val="clear" w:fill="FFFFFF"/>
        </w:rPr>
        <w:t>后世影响</w:t>
      </w:r>
      <w:bookmarkEnd w:id="7"/>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7"/>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eastAsia"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shd w:val="clear" w:fill="FFFFFF"/>
          <w:lang w:val="en-US" w:eastAsia="zh-CN" w:bidi="ar"/>
        </w:rPr>
        <w:t>开创了神仙传记的先河</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列仙传》是中国历史上的第一部神仙传记，它按照传记体的叙事形式，以神仙个人为中，单篇按时间顺序展开神仙的生平事迹。开创了以“神仙”为中，以神仙所经历的生平事迹为基本内容，开篇陈述神仙生平，篇末一般交待升仙结局的神仙传记模式。后代的神仙传记借此为基础进行创撰，基本沿用了《列仙传》的写作模式，此后，神仙传记的形式基本确立。后世以《列仙传》为开端，陆续出现了《</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"https://baike.baidu.com/item/%E7%A5%9E%E4%BB%99%E4%BC%A0/2815315"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神仙传</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》、《晋仙传》、《</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"https://baike.baidu.com/item/%E7%BB%AD%E4%BB%99%E4%BC%A0"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续仙传</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"https://baike.baidu.com/item/%E5%A2%89%E5%9F%8E%E9%9B%86%E4%BB%99%E5%BD%95"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墉城集仙录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"https://baike.baidu.com/item/%E6%B4%9E%E4%BB%99%E4%BC%A0"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洞仙传</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》、《后仙传》等，神仙传记蔚为大观。</w:t>
      </w:r>
      <w:r>
        <w:rPr>
          <w:rFonts w:hint="default" w:ascii="Arial" w:hAnsi="Arial" w:eastAsia="宋体" w:cs="Arial"/>
          <w:i w:val="0"/>
          <w:caps w:val="0"/>
          <w:color w:val="3366CC"/>
          <w:spacing w:val="0"/>
          <w:kern w:val="0"/>
          <w:sz w:val="10"/>
          <w:szCs w:val="10"/>
          <w:shd w:val="clear" w:fill="FFFFFF"/>
          <w:vertAlign w:val="baseline"/>
          <w:lang w:val="en-US" w:eastAsia="zh-CN" w:bidi="ar"/>
        </w:rPr>
        <w:t> [1]</w:t>
      </w:r>
      <w:bookmarkStart w:id="8" w:name="ref_[1]_420883"/>
      <w:r>
        <w:rPr>
          <w:rFonts w:hint="default" w:ascii="Arial" w:hAnsi="Arial" w:eastAsia="宋体" w:cs="Arial"/>
          <w:i w:val="0"/>
          <w:caps w:val="0"/>
          <w:color w:val="136EC2"/>
          <w:spacing w:val="0"/>
          <w:kern w:val="0"/>
          <w:sz w:val="0"/>
          <w:szCs w:val="0"/>
          <w:u w:val="none"/>
          <w:shd w:val="clear" w:fill="FFFFFF"/>
          <w:lang w:val="en-US" w:eastAsia="zh-CN" w:bidi="ar"/>
        </w:rPr>
        <w:t> </w:t>
      </w:r>
      <w:bookmarkStart w:id="9" w:name="ref_1"/>
      <w:bookmarkEnd w:id="9"/>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right="0" w:firstLine="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shd w:val="clear" w:fill="FFFFFF"/>
          <w:lang w:val="en-US" w:eastAsia="zh-CN" w:bidi="ar"/>
        </w:rPr>
        <w:t>形成了成仙的基本模式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神仙思想是《列仙传》所要表达的中心思想，在《列仙传》除了本身是神仙的赤松子、江妃二女、啸父等，其余皆由平凡人通过各种途径修炼成仙。《列仙传》试图以各种形式赋予平凡人神仙信仰，并最终成为可长生不老、游走天地、能致风雨的神仙。这种平凡人通过努力可成仙的思想，在当时的人们看来能够使他们摆脱命运的苦痛，满足他们对于生命永恒的渴望，因此许多人开始接受这种思想，求长生、求飞天。《列仙传》在继承前代神话、仙话的过程中，经过总结和自己的虚构，形成了几种成仙的方式：服食成仙、得奇遇成仙、修道炼丹成仙和从德或事功成仙。</w:t>
      </w:r>
      <w:r>
        <w:rPr>
          <w:rFonts w:hint="default" w:ascii="Arial" w:hAnsi="Arial" w:eastAsia="宋体" w:cs="Arial"/>
          <w:i w:val="0"/>
          <w:caps w:val="0"/>
          <w:color w:val="3366CC"/>
          <w:spacing w:val="0"/>
          <w:kern w:val="0"/>
          <w:sz w:val="10"/>
          <w:szCs w:val="1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bookmarkEnd w:id="8"/>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116A74"/>
    <w:multiLevelType w:val="multilevel"/>
    <w:tmpl w:val="84116A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907164E"/>
    <w:multiLevelType w:val="multilevel"/>
    <w:tmpl w:val="A90716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94AFFF5"/>
    <w:multiLevelType w:val="multilevel"/>
    <w:tmpl w:val="D94AFFF5"/>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3">
    <w:nsid w:val="09936227"/>
    <w:multiLevelType w:val="multilevel"/>
    <w:tmpl w:val="09936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CDB5B68"/>
    <w:multiLevelType w:val="multilevel"/>
    <w:tmpl w:val="4CDB5B6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40D09"/>
    <w:rsid w:val="00CB4236"/>
    <w:rsid w:val="0697640A"/>
    <w:rsid w:val="082D262B"/>
    <w:rsid w:val="08BF71A4"/>
    <w:rsid w:val="08F22ACC"/>
    <w:rsid w:val="08F438DF"/>
    <w:rsid w:val="09905874"/>
    <w:rsid w:val="0EF119ED"/>
    <w:rsid w:val="100C1F3F"/>
    <w:rsid w:val="12342A0D"/>
    <w:rsid w:val="14EE3898"/>
    <w:rsid w:val="159672F7"/>
    <w:rsid w:val="19CD2032"/>
    <w:rsid w:val="1B8F5440"/>
    <w:rsid w:val="1CC36999"/>
    <w:rsid w:val="23654BF2"/>
    <w:rsid w:val="24784B95"/>
    <w:rsid w:val="29567DC7"/>
    <w:rsid w:val="2A086608"/>
    <w:rsid w:val="2CF40D09"/>
    <w:rsid w:val="3DD47CEA"/>
    <w:rsid w:val="3FD439EC"/>
    <w:rsid w:val="42F26901"/>
    <w:rsid w:val="432E183D"/>
    <w:rsid w:val="44CD63C5"/>
    <w:rsid w:val="457C4D05"/>
    <w:rsid w:val="45AA4391"/>
    <w:rsid w:val="505F0574"/>
    <w:rsid w:val="5E7815A2"/>
    <w:rsid w:val="5E9E3CB4"/>
    <w:rsid w:val="6D40339C"/>
    <w:rsid w:val="70474018"/>
    <w:rsid w:val="70A44183"/>
    <w:rsid w:val="765A38F8"/>
    <w:rsid w:val="77A328E6"/>
    <w:rsid w:val="7CA45285"/>
    <w:rsid w:val="7ECC0B9F"/>
    <w:rsid w:val="7FED3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qFormat/>
    <w:uiPriority w:val="0"/>
    <w:pPr>
      <w:ind w:left="420" w:leftChars="200"/>
    </w:pPr>
  </w:style>
  <w:style w:type="character" w:styleId="16">
    <w:name w:val="Emphasis"/>
    <w:basedOn w:val="15"/>
    <w:qFormat/>
    <w:uiPriority w:val="0"/>
    <w:rPr>
      <w:i/>
    </w:rPr>
  </w:style>
  <w:style w:type="character" w:styleId="17">
    <w:name w:val="Hyperlink"/>
    <w:basedOn w:val="15"/>
    <w:uiPriority w:val="0"/>
    <w:rPr>
      <w:color w:val="0000FF"/>
      <w:u w:val="single"/>
    </w:rPr>
  </w:style>
  <w:style w:type="character" w:customStyle="1" w:styleId="18">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2021-04-24T15:38:00Z</dcterms:created>
  <dc:creator>ATI</dc:creator>
  <cp:lastModifiedBy>ATI</cp:lastModifiedBy>
  <dcterms:modified xsi:type="dcterms:W3CDTF">2021-04-25T07:00:02Z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