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Atitit 旅游活动 美食  云南 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/>
        <w:ind w:left="0" w:right="0" w:firstLine="420"/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19"/>
          <w:szCs w:val="19"/>
          <w:bdr w:val="none" w:color="auto" w:sz="0" w:space="0"/>
          <w:shd w:val="clear" w:fill="FFFFFF"/>
        </w:rPr>
        <w:t>在饥荒当中，云南人吃菌吃出了自己的独特套路，而且有一些蘑菇只有云南人才敢吃，比如名声在外的“见手青”。</w:t>
      </w:r>
    </w:p>
    <w:p>
      <w:pPr>
        <w:keepNext w:val="0"/>
        <w:keepLines w:val="0"/>
        <w:widowControl/>
        <w:suppressLineNumbers w:val="0"/>
        <w:pBdr>
          <w:top w:val="single" w:color="F3F3F3" w:sz="4" w:space="3"/>
          <w:left w:val="single" w:color="F3F3F3" w:sz="4" w:space="3"/>
          <w:bottom w:val="single" w:color="F3F3F3" w:sz="4" w:space="3"/>
          <w:right w:val="single" w:color="F3F3F3" w:sz="4" w:space="3"/>
        </w:pBdr>
        <w:shd w:val="clear" w:fill="FFFFFF"/>
        <w:wordWrap w:val="0"/>
        <w:spacing w:after="240" w:afterAutospacing="0"/>
        <w:ind w:left="0" w:firstLine="420"/>
        <w:jc w:val="center"/>
      </w:pPr>
      <w:r>
        <w:rPr>
          <w:rFonts w:ascii="宋体" w:hAnsi="宋体" w:eastAsia="宋体" w:cs="宋体"/>
          <w:kern w:val="0"/>
          <w:sz w:val="24"/>
          <w:szCs w:val="24"/>
          <w:bdr w:val="single" w:color="F3F3F3" w:sz="2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19"/>
          <w:szCs w:val="19"/>
          <w:bdr w:val="none" w:color="auto" w:sz="0" w:space="0"/>
          <w:shd w:val="clear" w:fill="FFFFFF"/>
        </w:rPr>
        <w:t>▲凉拌见手青，掌握好见小人儿，掌握不好见阎君。 图片来源于网络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19"/>
          <w:szCs w:val="19"/>
          <w:bdr w:val="none" w:color="auto" w:sz="0" w:space="0"/>
          <w:shd w:val="clear" w:fill="FFFFFF"/>
        </w:rPr>
        <w:t>“没关系，吃了能见到小人人”，这也是每一个云南人才懂的事情。至于什么松露，云南人压根是连看都不会看的。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D1179A"/>
    <w:rsid w:val="02D1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2021-08-01T06:04:00Z</dcterms:created>
  <dc:creator>ati</dc:creator>
  <cp:lastModifiedBy>ati</cp:lastModifiedBy>
  <dcterms:modified xsi:type="dcterms:W3CDTF">2021-08-01T06:06:53Z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