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爱提拉经济学 赚钱法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eastAsia="zh-CN"/>
            </w:rPr>
            <w:t>游牧法</w:t>
          </w:r>
          <w:r>
            <w:rPr>
              <w:rFonts w:hint="eastAsia"/>
              <w:lang w:val="en-US" w:eastAsia="zh-CN"/>
            </w:rPr>
            <w:t xml:space="preserve"> 居无定所</w:t>
          </w:r>
          <w:r>
            <w:tab/>
          </w:r>
          <w:r>
            <w:fldChar w:fldCharType="begin"/>
          </w:r>
          <w:r>
            <w:instrText xml:space="preserve"> PAGEREF _Toc7826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流窜</w:t>
          </w:r>
          <w:r>
            <w:rPr>
              <w:rFonts w:hint="eastAsia"/>
              <w:lang w:eastAsia="zh-CN"/>
            </w:rPr>
            <w:t>转场法</w:t>
          </w:r>
          <w:r>
            <w:rPr>
              <w:rFonts w:hint="eastAsia"/>
              <w:lang w:val="en-US" w:eastAsia="zh-CN"/>
            </w:rPr>
            <w:t xml:space="preserve"> 短期救火法</w:t>
          </w:r>
          <w:r>
            <w:tab/>
          </w:r>
          <w:r>
            <w:fldChar w:fldCharType="begin"/>
          </w:r>
          <w:r>
            <w:instrText xml:space="preserve"> PAGEREF _Toc6909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eastAsia="zh-CN"/>
            </w:rPr>
            <w:t>定期</w:t>
          </w:r>
          <w:r>
            <w:rPr>
              <w:rFonts w:hint="eastAsia"/>
            </w:rPr>
            <w:t>洄游</w:t>
          </w:r>
          <w:r>
            <w:tab/>
          </w:r>
          <w:r>
            <w:fldChar w:fldCharType="begin"/>
          </w:r>
          <w:r>
            <w:instrText xml:space="preserve"> PAGEREF _Toc28760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移民法</w:t>
          </w:r>
          <w:r>
            <w:tab/>
          </w:r>
          <w:r>
            <w:fldChar w:fldCharType="begin"/>
          </w:r>
          <w:r>
            <w:instrText xml:space="preserve"> PAGEREF _Toc24867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eastAsia="zh-CN"/>
            </w:rPr>
            <w:t>去殖民地</w:t>
          </w:r>
          <w:r>
            <w:tab/>
          </w:r>
          <w:r>
            <w:fldChar w:fldCharType="begin"/>
          </w:r>
          <w:r>
            <w:instrText xml:space="preserve"> PAGEREF _Toc2594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去异国他乡法，小城市</w:t>
          </w:r>
          <w:r>
            <w:tab/>
          </w:r>
          <w:r>
            <w:fldChar w:fldCharType="begin"/>
          </w:r>
          <w:r>
            <w:instrText xml:space="preserve"> PAGEREF _Toc29493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三线城市搞it</w:t>
          </w:r>
          <w:r>
            <w:tab/>
          </w:r>
          <w:r>
            <w:fldChar w:fldCharType="begin"/>
          </w:r>
          <w:r>
            <w:instrText xml:space="preserve"> PAGEREF _Toc18746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 </w:t>
          </w:r>
          <w:r>
            <w:rPr>
              <w:rFonts w:hint="eastAsia"/>
              <w:lang w:val="en-US" w:eastAsia="zh-CN"/>
            </w:rPr>
            <w:t>自雇 创业法</w:t>
          </w:r>
          <w:r>
            <w:tab/>
          </w:r>
          <w:r>
            <w:fldChar w:fldCharType="begin"/>
          </w:r>
          <w:r>
            <w:instrText xml:space="preserve"> PAGEREF _Toc6944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 xml:space="preserve">工作目标 </w:t>
          </w:r>
          <w:r>
            <w:rPr>
              <w:rFonts w:hint="eastAsia"/>
              <w:lang w:val="en-US" w:eastAsia="zh-CN"/>
            </w:rPr>
            <w:t xml:space="preserve"> 广泛法</w:t>
          </w:r>
          <w:r>
            <w:tab/>
          </w:r>
          <w:r>
            <w:fldChar w:fldCharType="begin"/>
          </w:r>
          <w:r>
            <w:instrText xml:space="preserve"> PAGEREF _Toc21117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小公司 代团队 指导他们哈哈</w:t>
          </w:r>
          <w:r>
            <w:tab/>
          </w:r>
          <w:r>
            <w:fldChar w:fldCharType="begin"/>
          </w:r>
          <w:r>
            <w:instrText xml:space="preserve"> PAGEREF _Toc27238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年终时节法</w:t>
          </w:r>
          <w:r>
            <w:rPr>
              <w:rFonts w:hint="eastAsia"/>
              <w:lang w:val="en-US" w:eastAsia="zh-CN"/>
            </w:rPr>
            <w:t xml:space="preserve"> 节日法</w:t>
          </w:r>
          <w:r>
            <w:tab/>
          </w:r>
          <w:r>
            <w:fldChar w:fldCharType="begin"/>
          </w:r>
          <w:r>
            <w:instrText xml:space="preserve"> PAGEREF _Toc22808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阶段法 淡旺季</w:t>
          </w:r>
          <w:r>
            <w:tab/>
          </w:r>
          <w:r>
            <w:fldChar w:fldCharType="begin"/>
          </w:r>
          <w:r>
            <w:instrText xml:space="preserve"> PAGEREF _Toc22640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资产重组</w:t>
          </w:r>
          <w:r>
            <w:tab/>
          </w:r>
          <w:r>
            <w:fldChar w:fldCharType="begin"/>
          </w:r>
          <w:r>
            <w:instrText xml:space="preserve"> PAGEREF _Toc27665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6.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提升经济 聚众法平摊法</w:t>
          </w:r>
          <w:r>
            <w:tab/>
          </w:r>
          <w:r>
            <w:fldChar w:fldCharType="begin"/>
          </w:r>
          <w:r>
            <w:instrText xml:space="preserve"> PAGEREF _Toc24670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向前看 预期结果法</w:t>
          </w:r>
          <w:r>
            <w:tab/>
          </w:r>
          <w:r>
            <w:fldChar w:fldCharType="begin"/>
          </w:r>
          <w:r>
            <w:instrText xml:space="preserve"> PAGEREF _Toc2396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t>烧钱也烧得理直气壮，还美其名曰“我们的征途是星辰大海</w:t>
          </w:r>
          <w:r>
            <w:tab/>
          </w:r>
          <w:r>
            <w:fldChar w:fldCharType="begin"/>
          </w:r>
          <w:r>
            <w:instrText xml:space="preserve"> PAGEREF _Toc608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经济需要新的增长点，</w:t>
          </w:r>
          <w:r>
            <w:tab/>
          </w:r>
          <w:r>
            <w:fldChar w:fldCharType="begin"/>
          </w:r>
          <w:r>
            <w:instrText xml:space="preserve"> PAGEREF _Toc27209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t>艾提拉觉得，出海是必须的一个阶段。</w:t>
          </w:r>
          <w:r>
            <w:tab/>
          </w:r>
          <w:r>
            <w:fldChar w:fldCharType="begin"/>
          </w:r>
          <w:r>
            <w:instrText xml:space="preserve"> PAGEREF _Toc27875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eastAsia="zh-CN"/>
            </w:rPr>
            <w:t>咨询法</w:t>
          </w:r>
          <w:r>
            <w:rPr>
              <w:rFonts w:hint="eastAsia"/>
              <w:lang w:val="en-US" w:eastAsia="zh-CN"/>
            </w:rPr>
            <w:t xml:space="preserve"> </w:t>
          </w:r>
          <w:r>
            <w:t>专业人士能够给予的建议</w:t>
          </w:r>
          <w:r>
            <w:tab/>
          </w:r>
          <w:r>
            <w:fldChar w:fldCharType="begin"/>
          </w:r>
          <w:r>
            <w:instrText xml:space="preserve"> PAGEREF _Toc23680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婚姻长期签证 居留法</w:t>
          </w:r>
          <w:r>
            <w:tab/>
          </w:r>
          <w:r>
            <w:fldChar w:fldCharType="begin"/>
          </w:r>
          <w:r>
            <w:instrText xml:space="preserve"> PAGEREF _Toc29719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_Toc21497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bookmarkStart w:id="0" w:name="_Toc7826"/>
      <w:r>
        <w:rPr>
          <w:rFonts w:hint="eastAsia"/>
          <w:lang w:eastAsia="zh-CN"/>
        </w:rPr>
        <w:t>游牧法</w:t>
      </w:r>
      <w:r>
        <w:rPr>
          <w:rFonts w:hint="eastAsia"/>
          <w:lang w:val="en-US" w:eastAsia="zh-CN"/>
        </w:rPr>
        <w:t xml:space="preserve"> 居无定所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909"/>
      <w:r>
        <w:t>流窜</w:t>
      </w:r>
      <w:r>
        <w:rPr>
          <w:rFonts w:hint="eastAsia"/>
          <w:lang w:eastAsia="zh-CN"/>
        </w:rPr>
        <w:t>转场法</w:t>
      </w:r>
      <w:r>
        <w:rPr>
          <w:rFonts w:hint="eastAsia"/>
          <w:lang w:val="en-US" w:eastAsia="zh-CN"/>
        </w:rPr>
        <w:t xml:space="preserve"> 短期救火法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要维持几千人的军队生存，他们不可能固定驻扎在一个地点，因为要“大碗的喝酒，大块的吃肉”，仅仅在梁山附近，无法长期筹集到足够的给养，他们必须像历史上所有的农民起义军一样，四处流窜，否则他们就只能吃糠咽菜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获得足够营养的方法之一是对付大型猎物，而另一种方法则是消费大量位置靠近食物链底部的小猎物</w:t>
      </w:r>
      <w:bookmarkStart w:id="21" w:name="_GoBack"/>
      <w:bookmarkEnd w:id="21"/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bookmarkStart w:id="2" w:name="_Toc28760"/>
      <w:r>
        <w:rPr>
          <w:rFonts w:hint="eastAsia"/>
          <w:lang w:eastAsia="zh-CN"/>
        </w:rPr>
        <w:t>定期</w:t>
      </w:r>
      <w:r>
        <w:rPr>
          <w:rFonts w:hint="eastAsia"/>
        </w:rPr>
        <w:t>洄游</w:t>
      </w:r>
      <w:bookmarkEnd w:id="2"/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生殖洄游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 xml:space="preserve"> vs 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索饵洄游。</w:t>
      </w:r>
    </w:p>
    <w:p>
      <w:pPr>
        <w:bidi w:val="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鱼儿为什么洄游？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简单的说，一个水域很难满足鱼儿一生的所有生理需求，所以它们需要费尽苦心游往其它水域，大多情况下还是九死一生。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一般情况下，鱼儿的洄游是为了产卵，沿海水域的盐度高对大部分鱼来说不利于产卵，它们在繁殖季节只能逆流而上才能保证幼鱼的存活率，这种被称作生殖洄游。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另外，鱼类的主要食物来源是浮游生物或小虾皮，而这些小生物随着水域环境的变化而增减十分明显，而有些鱼儿洄游就是为了寻找充足的食物，这被称为索饵洄游。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3" w:name="_Toc24867"/>
      <w:r>
        <w:rPr>
          <w:rFonts w:hint="eastAsia"/>
          <w:lang w:eastAsia="zh-CN"/>
        </w:rPr>
        <w:t>移民法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594"/>
      <w:r>
        <w:rPr>
          <w:rFonts w:hint="eastAsia"/>
          <w:lang w:eastAsia="zh-CN"/>
        </w:rPr>
        <w:t>去殖民地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bookmarkStart w:id="5" w:name="_Toc29493"/>
      <w:r>
        <w:t>去异国他乡法，小城市</w:t>
      </w:r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​ ​士为知己者死 陈纳德在美国没有受到重用 来到中国后 蒋介石宋美龄重用他 陈纳德是很敬业的很有奉献精神的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8746"/>
      <w:r>
        <w:rPr>
          <w:rFonts w:hint="eastAsia"/>
          <w:lang w:val="en-US" w:eastAsia="zh-CN"/>
        </w:rPr>
        <w:t>三线城市搞it</w:t>
      </w:r>
      <w:bookmarkEnd w:id="6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就我自身的经验来看，在三线城市搞IT你会过的很舒服，因为由于近些年经济每况愈下，各种赚不到钱的传统行业的老板都在瞄着转型互联网。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但是他们又很难找到一个特别合适的人去帮他们做这些事，因为懂技术的人都愿意去北上广这些一线城市赚高薪，留在本地的都是一些能力很差的码农。所以如果你技术过硬，你会经常被这些老板请喝茶。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我就是做了这样一件事，我通过我十年来的技术积累和三年的项目经验，在本地培养一些能力相对较差的程序员，让他们尽可能的达到北上广外包公司程序员的水平，然后为本地的企业提供互联网战略转型咨询和软件开发服务。</w:t>
      </w:r>
    </w:p>
    <w:p>
      <w:pPr>
        <w:pStyle w:val="13"/>
        <w:keepNext w:val="0"/>
        <w:keepLines w:val="0"/>
        <w:widowControl/>
        <w:suppressLineNumbers w:val="0"/>
      </w:pPr>
      <w:r>
        <w:t>现在在我所在的这个小城市里，大到轩宇、长城这种汽车生产销售集团，小到为本地企事业单位配送蔬菜的蔬菜配送公司，都是我的公司在提供互联网转型咨询或者技术支持。然后你就可以通过这些小老板的资源做很多其他额外的事情，比如9500的商品房你可以7500拿到手，16元一瓶的燕京原酿你可以10元一瓶搞到，资源盘活之后，达到中产只是一个时间问题。</w:t>
      </w:r>
    </w:p>
    <w:p>
      <w:pPr>
        <w:bidi w:val="0"/>
      </w:pPr>
      <w:r>
        <w:t>而同龄人里面，其他任何一个行业都不具有这个优势，除非他继承了他老爸/老妈的社会资源</w:t>
      </w:r>
    </w:p>
    <w:p>
      <w:pPr>
        <w:bidi w:val="0"/>
        <w:rPr>
          <w:rFonts w:hint="default"/>
          <w:lang w:val="en-US"/>
        </w:rPr>
      </w:pPr>
      <w:r>
        <w:rPr>
          <w:lang w:val="en-US" w:eastAsia="zh-CN"/>
        </w:rPr>
        <w:br w:type="textWrapping"/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bookmarkStart w:id="7" w:name="_Toc6944"/>
      <w:r>
        <w:rPr>
          <w:rFonts w:hint="eastAsia"/>
          <w:lang w:val="en-US" w:eastAsia="zh-CN"/>
        </w:rPr>
        <w:t>自雇 创业法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多元化经济合作（创业  短期兼职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发展带队外包业务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</w:t>
      </w:r>
    </w:p>
    <w:p>
      <w:pPr>
        <w:pStyle w:val="2"/>
        <w:bidi w:val="0"/>
      </w:pPr>
      <w:bookmarkStart w:id="8" w:name="_Toc21117"/>
      <w:r>
        <w:t xml:space="preserve">工作目标 </w:t>
      </w:r>
      <w:r>
        <w:rPr>
          <w:rFonts w:hint="eastAsia"/>
          <w:lang w:val="en-US" w:eastAsia="zh-CN"/>
        </w:rPr>
        <w:t xml:space="preserve"> 广泛法</w:t>
      </w:r>
      <w:bookmarkEnd w:id="8"/>
    </w:p>
    <w:p>
      <w:pPr>
        <w:pStyle w:val="3"/>
        <w:bidi w:val="0"/>
      </w:pPr>
      <w:bookmarkStart w:id="9" w:name="_Toc27238"/>
      <w:r>
        <w:t>小公司 代团队 指导他们哈哈</w:t>
      </w:r>
      <w:bookmarkEnd w:id="9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新东方的员工就借着年会表演节目的机会控诉道：“干的累死累活，有成果那又如何，到头来干不过写PPT的，要问他成绩如何，他从来都不直说，掏出PPT一顿胡扯。” 这些人，天天开会，到处乱飞，今天参加业界论坛，明天出席行业峰会，刚飞了上海，马上又转机去深圳，时不时还出国考察一下新项目。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0" w:name="_Toc22808"/>
      <w:r>
        <w:rPr>
          <w:rFonts w:hint="eastAsia"/>
          <w:lang w:eastAsia="zh-CN"/>
        </w:rPr>
        <w:t>年终时节法</w:t>
      </w:r>
      <w:r>
        <w:rPr>
          <w:rFonts w:hint="eastAsia"/>
          <w:lang w:val="en-US" w:eastAsia="zh-CN"/>
        </w:rPr>
        <w:t xml:space="preserve"> 节日法</w:t>
      </w:r>
      <w:bookmarkEnd w:id="10"/>
    </w:p>
    <w:p>
      <w:pPr>
        <w:bidi w:val="0"/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</w:pPr>
      <w:r>
        <w:rPr>
          <w:rFonts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后回拉萨打工挣钱</w:t>
      </w:r>
      <w:r>
        <w:rPr>
          <w:rFonts w:ascii="宋体" w:hAnsi="宋体" w:eastAsia="宋体" w:cs="宋体"/>
          <w:sz w:val="24"/>
          <w:szCs w:val="24"/>
        </w:rPr>
        <w:t>。“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餐饮业流动性大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越到春节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越好找工作</w:t>
      </w:r>
      <w:r>
        <w:rPr>
          <w:rFonts w:ascii="宋体" w:hAnsi="宋体" w:eastAsia="宋体" w:cs="宋体"/>
          <w:sz w:val="24"/>
          <w:szCs w:val="24"/>
        </w:rPr>
        <w:t>。”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在拉萨七年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任康待习惯了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那里工资也更高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有人开玩笑说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他的房子看着很破旧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他则对我自嘲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其他购房者都比他有钱</w:t>
      </w:r>
      <w:r>
        <w:rPr>
          <w:rFonts w:ascii="宋体" w:hAnsi="宋体" w:eastAsia="宋体" w:cs="宋体"/>
          <w:sz w:val="24"/>
          <w:szCs w:val="24"/>
        </w:rPr>
        <w:t>，“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就我一个穷鬼</w:t>
      </w:r>
      <w:r>
        <w:rPr>
          <w:rFonts w:ascii="宋体" w:hAnsi="宋体" w:eastAsia="宋体" w:cs="宋体"/>
          <w:sz w:val="24"/>
          <w:szCs w:val="24"/>
        </w:rPr>
        <w:t>”。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他准备存点钱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把网贷还完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再给家里做装修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估计要花两万元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  <w:t>此番离去，他说不上下次归来是何时，但他憧憬着再买一套房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640"/>
      <w:r>
        <w:rPr>
          <w:rFonts w:hint="eastAsia"/>
          <w:lang w:val="en-US" w:eastAsia="zh-CN"/>
        </w:rPr>
        <w:t>阶段法 淡旺季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就像鲸鱼，夏季游玩，冬季吃饭</w:t>
      </w:r>
    </w:p>
    <w:p>
      <w:pPr>
        <w:bidi w:val="0"/>
        <w:rPr>
          <w:rFonts w:hint="eastAsia" w:ascii="Helvetica" w:hAnsi="Helvetica" w:eastAsia="宋体" w:cs="Helvetica"/>
          <w:b/>
          <w:i w:val="0"/>
          <w:caps w:val="0"/>
          <w:color w:val="33353C"/>
          <w:spacing w:val="0"/>
          <w:sz w:val="27"/>
          <w:szCs w:val="27"/>
          <w:lang w:val="en-US" w:eastAsia="zh-CN"/>
        </w:rPr>
      </w:pPr>
    </w:p>
    <w:p>
      <w:pPr>
        <w:bidi w:val="0"/>
        <w:rPr>
          <w:rFonts w:hint="default" w:ascii="Helvetica" w:hAnsi="Helvetica" w:eastAsia="宋体" w:cs="Helvetica"/>
          <w:b/>
          <w:i w:val="0"/>
          <w:caps w:val="0"/>
          <w:color w:val="33353C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在阳光充足时拼命地繁殖，而这正是单细胞生物的优势，</w:t>
      </w:r>
    </w:p>
    <w:p>
      <w:pPr>
        <w:bidi w:val="0"/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2" w:name="_Toc27665"/>
      <w:r>
        <w:rPr>
          <w:rFonts w:hint="eastAsia"/>
          <w:lang w:eastAsia="zh-CN"/>
        </w:rPr>
        <w:t>资产重组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适当公共投资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放松银根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反腐适当缩减消费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改变其资产负债表的结构</w:t>
      </w:r>
    </w:p>
    <w:p>
      <w:pPr>
        <w:bidi w:val="0"/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</w:p>
    <w:p>
      <w:pPr>
        <w:pStyle w:val="2"/>
        <w:bidi w:val="0"/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bookmarkStart w:id="13" w:name="_Toc24670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提升经济 聚众法平摊法</w:t>
      </w:r>
      <w:bookmarkEnd w:id="13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​这全靠众多“小弟”抬庄了。看看美国这些年发动的所有战争，没有一次是独自作战的，朝鲜战争时美军联合了17个国家，海湾战争时美国联合了34个国家，伊拉克战争更是召集了49个国家，基本上占全球总国家数量的四分之一了。那它为何要找这么多国家做帮手呢？ 其实很简单：除了引导国际舆论之外，更重要的是——找一些冤大头国家承担军费。 ​提供了很多物资援助等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396"/>
      <w:r>
        <w:rPr>
          <w:rFonts w:hint="eastAsia"/>
          <w:lang w:val="en-US" w:eastAsia="zh-CN"/>
        </w:rPr>
        <w:t>向前看 预期结果法</w:t>
      </w:r>
      <w:bookmarkEnd w:id="14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608"/>
      <w:r>
        <w:t>烧钱也烧得理直气壮，还美其名曰“我们的征途是星辰大海</w:t>
      </w:r>
      <w:bookmarkEnd w:id="15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车的鼻祖贾跃亭都远走美国。 互联网之所以成为取消年终奖和加班费的重灾区，就因为这个行业最容易批量产生那些只会写PPT的“精英”。 他们的苹果电脑高端时尚，他们的PPT精美大气，他们的演讲激情澎湃，可是一旦问到具体的业绩，他们总会拿未来预期来搪塞你，就算是烧钱也烧得理直气壮，还美其名曰“我们的征途是星辰大海”。 摩拜的王晓峰就说，“如果我有30%的利润率，为什么要找投资人？我们之所以还在不停地找投资者，就是因为没有清晰的盈利模式，希望别人给我钱，让我活下去、让我们继续发展，现在谈盈利还太早</w:t>
      </w:r>
    </w:p>
    <w:p>
      <w:pPr>
        <w:pStyle w:val="2"/>
        <w:bidi w:val="0"/>
      </w:pPr>
      <w:bookmarkStart w:id="16" w:name="_Toc27209"/>
      <w:r>
        <w:t>经济需要新的增长点，</w:t>
      </w:r>
      <w:bookmarkEnd w:id="16"/>
    </w:p>
    <w:p>
      <w:pPr>
        <w:pStyle w:val="3"/>
        <w:bidi w:val="0"/>
      </w:pPr>
      <w:bookmarkStart w:id="17" w:name="_Toc27875"/>
      <w:r>
        <w:t>艾提拉觉得，出海是必须的一个阶段。</w:t>
      </w:r>
      <w:bookmarkEnd w:id="17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。一方面可以降低生活成本。一方面增加海外经历，完善自我之修身养性。一线城市房价这么高，不如去海外采购</w:t>
      </w:r>
    </w:p>
    <w:p>
      <w:pPr>
        <w:pStyle w:val="3"/>
        <w:bidi w:val="0"/>
      </w:pPr>
      <w:bookmarkStart w:id="18" w:name="_Toc23680"/>
      <w:r>
        <w:rPr>
          <w:rFonts w:hint="eastAsia"/>
          <w:lang w:eastAsia="zh-CN"/>
        </w:rPr>
        <w:t>咨询法</w:t>
      </w:r>
      <w:r>
        <w:rPr>
          <w:rFonts w:hint="eastAsia"/>
          <w:lang w:val="en-US" w:eastAsia="zh-CN"/>
        </w:rPr>
        <w:t xml:space="preserve"> </w:t>
      </w:r>
      <w:r>
        <w:t>专业人士能够给予的建议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觉得，品牌和顾客的关系不是上帝和服务员的关系，也不是狼和羊关系，而是师生关系。 品牌是老师，顾客是学生，老师要辅导学生完成一门功课——如何买到最合适的商品？ 这就解释了，顾客明知道你要赚他的钱，为什么还要听你推销？ 因为他不知道哪家的产品最适合自己，怎么买最有利，他需要从你这里获取资讯，更进一步地说，是内幕资讯。 所谓的内幕资讯，可不是什么商业机密，而是你作为一个专业人士能够给予的建议。 雷义飞行员出身，又卖了多年飞机，所以对航空运输业有很深的认知，所以他常常一边推销飞机，一边专业分析对方公司的未来，对方就像学生听书一样，获益匪浅。 因此，雷义和不少顾客都建立了这样的“师生关系”，一边卖飞机一边给对方当指导，其中阿联酋航空最为夸张，不仅和空客成为长期合作伙伴，听说雷义要退休，还主动订购了30架A380，总值72亿美元，只为送给雷义作为退休礼物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9719"/>
      <w:r>
        <w:rPr>
          <w:rFonts w:hint="eastAsia"/>
          <w:lang w:val="en-US" w:eastAsia="zh-CN"/>
        </w:rPr>
        <w:t>婚姻长期签证 居留法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1497"/>
      <w:r>
        <w:rPr>
          <w:rFonts w:hint="eastAsia"/>
          <w:lang w:val="en-US" w:eastAsia="zh-CN"/>
        </w:rPr>
        <w:t>rf</w:t>
      </w:r>
      <w:bookmarkEnd w:id="20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艾提拉经济学也要出炉了提升经济v3.docx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艾提拉经济学核心措施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 eco爱提拉经济学定理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B13EE"/>
    <w:multiLevelType w:val="multilevel"/>
    <w:tmpl w:val="F81B13E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B2A98"/>
    <w:rsid w:val="04F54981"/>
    <w:rsid w:val="0A9C6F29"/>
    <w:rsid w:val="0BBD4110"/>
    <w:rsid w:val="0C3A72C5"/>
    <w:rsid w:val="0D3240C7"/>
    <w:rsid w:val="0E002177"/>
    <w:rsid w:val="11CD1BFA"/>
    <w:rsid w:val="11FF537C"/>
    <w:rsid w:val="143E04E4"/>
    <w:rsid w:val="147A03F7"/>
    <w:rsid w:val="18ED353A"/>
    <w:rsid w:val="1C53035C"/>
    <w:rsid w:val="1D701B80"/>
    <w:rsid w:val="1E3D493E"/>
    <w:rsid w:val="1EA46607"/>
    <w:rsid w:val="20504C04"/>
    <w:rsid w:val="247E0285"/>
    <w:rsid w:val="24C62ECE"/>
    <w:rsid w:val="2A9B0575"/>
    <w:rsid w:val="2DB6262F"/>
    <w:rsid w:val="38263E10"/>
    <w:rsid w:val="3F4D7A58"/>
    <w:rsid w:val="47AD564C"/>
    <w:rsid w:val="4A473655"/>
    <w:rsid w:val="4A5533CF"/>
    <w:rsid w:val="4DA261B3"/>
    <w:rsid w:val="4EE3102B"/>
    <w:rsid w:val="4EFA1064"/>
    <w:rsid w:val="4F450DA2"/>
    <w:rsid w:val="50CA30BB"/>
    <w:rsid w:val="551619F5"/>
    <w:rsid w:val="5BDE4542"/>
    <w:rsid w:val="5CA96B9E"/>
    <w:rsid w:val="5CCB2A98"/>
    <w:rsid w:val="658766D7"/>
    <w:rsid w:val="66DB1292"/>
    <w:rsid w:val="66DE2809"/>
    <w:rsid w:val="67357E07"/>
    <w:rsid w:val="67911E56"/>
    <w:rsid w:val="6C530030"/>
    <w:rsid w:val="6D195489"/>
    <w:rsid w:val="6FF8055F"/>
    <w:rsid w:val="76CD463A"/>
    <w:rsid w:val="7D3A6078"/>
    <w:rsid w:val="7D74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2020-04-24T08:27:00Z</dcterms:created>
  <dc:creator>Administrator</dc:creator>
  <cp:lastModifiedBy>Administrator</cp:lastModifiedBy>
  <dcterms:modified xsi:type="dcterms:W3CDTF">2020-06-23T15:09:01Z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