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神仙体系的一些概念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8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1"/>
          <w:szCs w:val="21"/>
        </w:rPr>
      </w:pPr>
      <w:r>
        <w:rPr>
          <w:rStyle w:val="14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喜神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1"/>
          <w:szCs w:val="21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喜神又称吉神。严格地说，喜神是个抽象神，而不是具体神;是个概念神，而不是血肉神。但是喜神有一个特点，就是具有定向性，具有方位性。到后来，喜神也有了自己的形象，有了具体的神名。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1"/>
          <w:szCs w:val="21"/>
          <w:shd w:val="clear" w:fill="FFFFFF"/>
        </w:rPr>
        <w:t>婚庆典礼膜拜喜神，很有讲究。新娘的坐卧立行，都要面对喜神。入屋后，新娘要根据阴阳先生所指示的喜神方位，面向神或坐或立。只有这样，新娘的一生才能喜事连绵不断。但这喜神的方位是变幻无定的，每天每时都不相同。某天某时的喜神在什么方位上，只有请阴阳家指示才能知道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72AC8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09E0E94"/>
    <w:rsid w:val="24784B95"/>
    <w:rsid w:val="26372AC8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0B5666B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2021-06-19T06:06:00Z</dcterms:created>
  <dc:creator>ATI</dc:creator>
  <cp:lastModifiedBy>ATI</cp:lastModifiedBy>
  <dcterms:modified xsi:type="dcterms:W3CDTF">2021-06-19T06:07:11Z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AEEFF0636A504D34BA92FB0EB2CE467B</vt:lpwstr>
  </property>
</Properties>
</file>