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系统性能优化流程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74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42" w:name="_GoBack"/>
          <w:bookmarkEnd w:id="42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 xml:space="preserve">分析性能 </w:t>
          </w:r>
          <w:r>
            <w:rPr>
              <w:rFonts w:ascii="Arial" w:hAnsi="Arial" w:eastAsia="Arial" w:cs="Arial"/>
              <w:i w:val="0"/>
              <w:caps w:val="0"/>
              <w:spacing w:val="0"/>
              <w:szCs w:val="21"/>
              <w:shd w:val="clear" w:fill="FFFFFF"/>
            </w:rPr>
            <w:t>性能瓶颈</w:t>
          </w:r>
          <w:r>
            <w:rPr>
              <w:rFonts w:hint="eastAsia"/>
              <w:lang w:val="en-US" w:eastAsia="zh-CN"/>
            </w:rPr>
            <w:t>在代码还是db</w:t>
          </w:r>
          <w:r>
            <w:tab/>
          </w:r>
          <w:r>
            <w:fldChar w:fldCharType="begin"/>
          </w:r>
          <w:r>
            <w:instrText xml:space="preserve"> PAGEREF _Toc14591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要求立竿见影速度快，，配置式样优先</w:t>
          </w:r>
          <w:r>
            <w:tab/>
          </w:r>
          <w:r>
            <w:fldChar w:fldCharType="begin"/>
          </w:r>
          <w:r>
            <w:instrText xml:space="preserve"> PAGEREF _Toc10782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eastAsia="zh-CN"/>
            </w:rPr>
            <w:t>优化三大件</w:t>
          </w:r>
          <w:r>
            <w:rPr>
              <w:rFonts w:hint="eastAsia"/>
              <w:lang w:val="en-US" w:eastAsia="zh-CN"/>
            </w:rPr>
            <w:t xml:space="preserve"> 简化 cache 多路 转移</w:t>
          </w:r>
          <w:r>
            <w:tab/>
          </w:r>
          <w:r>
            <w:fldChar w:fldCharType="begin"/>
          </w:r>
          <w:r>
            <w:instrText xml:space="preserve"> PAGEREF _Toc31729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eastAsia="zh-CN"/>
            </w:rPr>
            <w:t>配置</w:t>
          </w:r>
          <w:r>
            <w:rPr>
              <w:rFonts w:hint="eastAsia"/>
              <w:lang w:val="en-US" w:eastAsia="zh-CN"/>
            </w:rPr>
            <w:t xml:space="preserve"> 优化vs  代码模式优化</w:t>
          </w:r>
          <w:r>
            <w:tab/>
          </w:r>
          <w:r>
            <w:fldChar w:fldCharType="begin"/>
          </w:r>
          <w:r>
            <w:instrText xml:space="preserve"> PAGEREF _Toc22233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配置模式调优  根据 性能优化 top5 大方法</w:t>
          </w:r>
          <w:r>
            <w:tab/>
          </w:r>
          <w:r>
            <w:fldChar w:fldCharType="begin"/>
          </w:r>
          <w:r>
            <w:instrText xml:space="preserve"> PAGEREF _Toc21801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负载均衡架构  数据库集群读写分离  分库</w:t>
          </w:r>
          <w:r>
            <w:tab/>
          </w:r>
          <w:r>
            <w:fldChar w:fldCharType="begin"/>
          </w:r>
          <w:r>
            <w:instrText xml:space="preserve"> PAGEREF _Toc27791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前端cache cdn，后端db中间件cache（一般集成redis）  ，db query cache</w:t>
          </w:r>
          <w:r>
            <w:tab/>
          </w:r>
          <w:r>
            <w:fldChar w:fldCharType="begin"/>
          </w:r>
          <w:r>
            <w:instrText xml:space="preserve"> PAGEREF _Toc28941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调整各类中间件参数 看有没有性能与cache一类提升机制</w:t>
          </w:r>
          <w:r>
            <w:tab/>
          </w:r>
          <w:r>
            <w:fldChar w:fldCharType="begin"/>
          </w:r>
          <w:r>
            <w:instrText xml:space="preserve"> PAGEREF _Toc15981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配置数据库连接池</w:t>
          </w:r>
          <w:r>
            <w:tab/>
          </w:r>
          <w:r>
            <w:fldChar w:fldCharType="begin"/>
          </w:r>
          <w:r>
            <w:instrText xml:space="preserve"> PAGEREF _Toc21743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3.5. </w:t>
          </w:r>
          <w:r>
            <w:rPr>
              <w:rFonts w:ascii="Helvetica" w:hAnsi="Helvetica" w:eastAsia="Helvetica" w:cs="Helvetica"/>
              <w:i w:val="0"/>
              <w:caps w:val="0"/>
              <w:spacing w:val="0"/>
              <w:szCs w:val="21"/>
              <w:shd w:val="clear" w:fill="FFFFFF"/>
            </w:rPr>
            <w:t>调整的内容包</w:t>
          </w:r>
          <w:r>
            <w:t>括更换服务器，从websphere改为tomcat，</w:t>
          </w:r>
          <w:r>
            <w:tab/>
          </w:r>
          <w:r>
            <w:fldChar w:fldCharType="begin"/>
          </w:r>
          <w:r>
            <w:instrText xml:space="preserve"> PAGEREF _Toc10229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3.6. </w:t>
          </w:r>
          <w:r>
            <w:t>更改启动参数</w:t>
          </w:r>
          <w:r>
            <w:tab/>
          </w:r>
          <w:r>
            <w:fldChar w:fldCharType="begin"/>
          </w:r>
          <w:r>
            <w:instrText xml:space="preserve"> PAGEREF _Toc29683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编程语言配置优化</w:t>
          </w:r>
          <w:r>
            <w:tab/>
          </w:r>
          <w:r>
            <w:fldChar w:fldCharType="begin"/>
          </w:r>
          <w:r>
            <w:instrText xml:space="preserve"> PAGEREF _Toc26295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更高对版本 一般性能更好</w:t>
          </w:r>
          <w:r>
            <w:tab/>
          </w:r>
          <w:r>
            <w:fldChar w:fldCharType="begin"/>
          </w:r>
          <w:r>
            <w:instrText xml:space="preserve"> PAGEREF _Toc22627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代码cache opcache一类对</w:t>
          </w:r>
          <w:r>
            <w:tab/>
          </w:r>
          <w:r>
            <w:fldChar w:fldCharType="begin"/>
          </w:r>
          <w:r>
            <w:instrText xml:space="preserve"> PAGEREF _Toc31466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Vm调优 gc  ，， jit c1 c2等</w:t>
          </w:r>
          <w:r>
            <w:tab/>
          </w:r>
          <w:r>
            <w:fldChar w:fldCharType="begin"/>
          </w:r>
          <w:r>
            <w:instrText xml:space="preserve"> PAGEREF _Toc27743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eastAsia="zh-CN"/>
            </w:rPr>
            <w:t>代码缓存</w:t>
          </w:r>
          <w:r>
            <w:rPr>
              <w:rFonts w:hint="eastAsia"/>
              <w:lang w:val="en-US" w:eastAsia="zh-CN"/>
            </w:rPr>
            <w:t xml:space="preserve"> opcache一类的</w:t>
          </w:r>
          <w:r>
            <w:tab/>
          </w:r>
          <w:r>
            <w:fldChar w:fldCharType="begin"/>
          </w:r>
          <w:r>
            <w:instrText xml:space="preserve"> PAGEREF _Toc3534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代码微调类</w:t>
          </w:r>
          <w:r>
            <w:tab/>
          </w:r>
          <w:r>
            <w:fldChar w:fldCharType="begin"/>
          </w:r>
          <w:r>
            <w:instrText xml:space="preserve"> PAGEREF _Toc1354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宋体" w:cs="Helvetica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热部署配置调整，加快启动速度</w: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，不要开始就加载所有</w:t>
          </w:r>
          <w:r>
            <w:tab/>
          </w:r>
          <w:r>
            <w:fldChar w:fldCharType="begin"/>
          </w:r>
          <w:r>
            <w:instrText xml:space="preserve"> PAGEREF _Toc5102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简化 缩短各种调用</w:t>
          </w:r>
          <w:r>
            <w:tab/>
          </w:r>
          <w:r>
            <w:fldChar w:fldCharType="begin"/>
          </w:r>
          <w:r>
            <w:instrText xml:space="preserve"> PAGEREF _Toc12133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针对每个模块可使用性能更高的组件</w:t>
          </w:r>
          <w:r>
            <w:tab/>
          </w:r>
          <w:r>
            <w:fldChar w:fldCharType="begin"/>
          </w:r>
          <w:r>
            <w:instrText xml:space="preserve"> PAGEREF _Toc21192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去大型框架重型框架 orm之类对</w:t>
          </w:r>
          <w:r>
            <w:tab/>
          </w:r>
          <w:r>
            <w:fldChar w:fldCharType="begin"/>
          </w:r>
          <w:r>
            <w:instrText xml:space="preserve"> PAGEREF _Toc25459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数据库优化</w:t>
          </w:r>
          <w:r>
            <w:tab/>
          </w:r>
          <w:r>
            <w:fldChar w:fldCharType="begin"/>
          </w:r>
          <w:r>
            <w:instrText xml:space="preserve"> PAGEREF _Toc27750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多利用数据库对性能机制</w:t>
          </w:r>
          <w:r>
            <w:tab/>
          </w:r>
          <w:r>
            <w:fldChar w:fldCharType="begin"/>
          </w:r>
          <w:r>
            <w:instrText xml:space="preserve"> PAGEREF _Toc24163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配置优化 query cache</w:t>
          </w:r>
          <w:r>
            <w:tab/>
          </w:r>
          <w:r>
            <w:fldChar w:fldCharType="begin"/>
          </w:r>
          <w:r>
            <w:instrText xml:space="preserve"> PAGEREF _Toc26846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索引优化 sql优化</w:t>
          </w:r>
          <w:r>
            <w:tab/>
          </w:r>
          <w:r>
            <w:fldChar w:fldCharType="begin"/>
          </w:r>
          <w:r>
            <w:instrText xml:space="preserve"> PAGEREF _Toc21320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6.4. </w:t>
          </w:r>
          <w:r>
            <w:rPr>
              <w:rFonts w:hint="eastAsia"/>
              <w:lang w:val="en-US" w:eastAsia="zh-CN"/>
            </w:rPr>
            <w:t>并发线程数</w:t>
          </w:r>
          <w:r>
            <w:tab/>
          </w:r>
          <w:r>
            <w:fldChar w:fldCharType="begin"/>
          </w:r>
          <w:r>
            <w:instrText xml:space="preserve"> PAGEREF _Toc13540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6.5. </w:t>
          </w:r>
          <w:r>
            <w:rPr>
              <w:rFonts w:hint="eastAsia"/>
              <w:lang w:val="en-US" w:eastAsia="zh-CN"/>
            </w:rPr>
            <w:t>配置优化</w:t>
          </w:r>
          <w:r>
            <w:tab/>
          </w:r>
          <w:r>
            <w:fldChar w:fldCharType="begin"/>
          </w:r>
          <w:r>
            <w:instrText xml:space="preserve"> PAGEREF _Toc12851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代码模式改动调优，较为麻烦</w:t>
          </w:r>
          <w:r>
            <w:tab/>
          </w:r>
          <w:r>
            <w:fldChar w:fldCharType="begin"/>
          </w:r>
          <w:r>
            <w:instrText xml:space="preserve"> PAGEREF _Toc1484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简化 优化性能</w:t>
          </w:r>
          <w:r>
            <w:tab/>
          </w:r>
          <w:r>
            <w:fldChar w:fldCharType="begin"/>
          </w:r>
          <w:r>
            <w:instrText xml:space="preserve"> PAGEREF _Toc21155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部分模块换用高性能语言重写</w:t>
          </w:r>
          <w:r>
            <w:tab/>
          </w:r>
          <w:r>
            <w:fldChar w:fldCharType="begin"/>
          </w:r>
          <w:r>
            <w:instrText xml:space="preserve"> PAGEREF _Toc22185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7.3. </w:t>
          </w:r>
          <w:r>
            <w:rPr>
              <w:rFonts w:hint="eastAsia"/>
              <w:lang w:val="en-US" w:eastAsia="zh-CN"/>
            </w:rPr>
            <w:t>前端转移部分业务逻辑</w:t>
          </w:r>
          <w:r>
            <w:tab/>
          </w:r>
          <w:r>
            <w:fldChar w:fldCharType="begin"/>
          </w:r>
          <w:r>
            <w:instrText xml:space="preserve"> PAGEREF _Toc1701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7.4. </w:t>
          </w:r>
          <w:r>
            <w:rPr>
              <w:rFonts w:hint="eastAsia"/>
              <w:lang w:val="en-US" w:eastAsia="zh-CN"/>
            </w:rPr>
            <w:t>使用View sp模式优化</w:t>
          </w:r>
          <w:r>
            <w:tab/>
          </w:r>
          <w:r>
            <w:fldChar w:fldCharType="begin"/>
          </w:r>
          <w:r>
            <w:instrText xml:space="preserve"> PAGEREF _Toc3959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7.5.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5"/>
              <w:shd w:val="clear" w:fill="FFFFFF"/>
            </w:rPr>
            <w:t xml:space="preserve">6. </w:t>
          </w:r>
          <w:r>
            <w:rPr>
              <w:rFonts w:hint="default"/>
            </w:rPr>
            <w:t>减少不必要的类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5"/>
              <w:shd w:val="clear" w:fill="FFFFFF"/>
            </w:rPr>
            <w:t>#</w:t>
          </w:r>
          <w:r>
            <w:tab/>
          </w:r>
          <w:r>
            <w:fldChar w:fldCharType="begin"/>
          </w:r>
          <w:r>
            <w:instrText xml:space="preserve"> PAGEREF _Toc995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7.6. </w:t>
          </w:r>
          <w:r>
            <w:rPr>
              <w:rFonts w:hint="eastAsia"/>
              <w:lang w:val="en-US" w:eastAsia="zh-CN"/>
            </w:rPr>
            <w:t>尽可能使用内置库函数</w:t>
          </w:r>
          <w:r>
            <w:tab/>
          </w:r>
          <w:r>
            <w:fldChar w:fldCharType="begin"/>
          </w:r>
          <w:r>
            <w:instrText xml:space="preserve"> PAGEREF _Toc11881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7.7. </w:t>
          </w:r>
          <w:r>
            <w:rPr>
              <w:rFonts w:hint="eastAsia"/>
              <w:lang w:val="en-US" w:eastAsia="zh-CN"/>
            </w:rPr>
            <w:t>业务逻辑前端化尽可能</w:t>
          </w:r>
          <w:r>
            <w:tab/>
          </w:r>
          <w:r>
            <w:fldChar w:fldCharType="begin"/>
          </w:r>
          <w:r>
            <w:instrText xml:space="preserve"> PAGEREF _Toc14892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性能优化几大方法</w:t>
          </w:r>
          <w:r>
            <w:tab/>
          </w:r>
          <w:r>
            <w:fldChar w:fldCharType="begin"/>
          </w:r>
          <w:r>
            <w:instrText xml:space="preserve"> PAGEREF _Toc19666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8.1. </w:t>
          </w:r>
          <w:r>
            <w:rPr>
              <w:rFonts w:hint="eastAsia"/>
              <w:lang w:val="en-US" w:eastAsia="zh-CN"/>
            </w:rPr>
            <w:t>配置化解决和vm优化最简单</w:t>
          </w:r>
          <w:r>
            <w:tab/>
          </w:r>
          <w:r>
            <w:fldChar w:fldCharType="begin"/>
          </w:r>
          <w:r>
            <w:instrText xml:space="preserve"> PAGEREF _Toc11070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8.2. </w:t>
          </w:r>
          <w:r>
            <w:rPr>
              <w:rFonts w:hint="eastAsia"/>
              <w:lang w:val="en-US" w:eastAsia="zh-CN"/>
            </w:rPr>
            <w:t>架构配置优化   vm优化  代码语言优化</w:t>
          </w:r>
          <w:r>
            <w:tab/>
          </w:r>
          <w:r>
            <w:fldChar w:fldCharType="begin"/>
          </w:r>
          <w:r>
            <w:instrText xml:space="preserve"> PAGEREF _Toc25678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_Toc13783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4591"/>
      <w:r>
        <w:rPr>
          <w:rFonts w:hint="eastAsia"/>
          <w:lang w:val="en-US" w:eastAsia="zh-CN"/>
        </w:rPr>
        <w:t xml:space="preserve">分析性能 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性能瓶颈</w:t>
      </w:r>
      <w:r>
        <w:rPr>
          <w:rFonts w:hint="eastAsia"/>
          <w:lang w:val="en-US" w:eastAsia="zh-CN"/>
        </w:rPr>
        <w:t>在代码还是db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0782"/>
      <w:r>
        <w:rPr>
          <w:rFonts w:hint="eastAsia"/>
          <w:lang w:val="en-US" w:eastAsia="zh-CN"/>
        </w:rPr>
        <w:t>要求立竿见影速度快，，配置式样优先</w:t>
      </w:r>
      <w:bookmarkEnd w:id="1"/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性能瓶颈不在语言层面，比如瓶颈在数据库层面，外部依赖的接口等等。</w:t>
      </w: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31729"/>
      <w:r>
        <w:rPr>
          <w:rFonts w:hint="eastAsia"/>
          <w:lang w:eastAsia="zh-CN"/>
        </w:rPr>
        <w:t>优化三大件</w:t>
      </w:r>
      <w:r>
        <w:rPr>
          <w:rFonts w:hint="eastAsia"/>
          <w:lang w:val="en-US" w:eastAsia="zh-CN"/>
        </w:rPr>
        <w:t xml:space="preserve"> 简化 cache 多路 转移</w:t>
      </w:r>
      <w:bookmarkEnd w:id="2"/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22233"/>
      <w:r>
        <w:rPr>
          <w:rFonts w:hint="eastAsia"/>
          <w:lang w:eastAsia="zh-CN"/>
        </w:rPr>
        <w:t>配置</w:t>
      </w:r>
      <w:r>
        <w:rPr>
          <w:rFonts w:hint="eastAsia"/>
          <w:lang w:val="en-US" w:eastAsia="zh-CN"/>
        </w:rPr>
        <w:t xml:space="preserve"> 优化vs  代码模式优化</w:t>
      </w:r>
      <w:bookmarkEnd w:id="3"/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21801"/>
      <w:r>
        <w:rPr>
          <w:rFonts w:hint="eastAsia"/>
          <w:lang w:val="en-US" w:eastAsia="zh-CN"/>
        </w:rPr>
        <w:t>配置模式调优  根据 性能优化 top5 大方法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perf 性能优化 top5 大方法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7791"/>
      <w:r>
        <w:rPr>
          <w:rFonts w:hint="eastAsia"/>
          <w:lang w:val="en-US" w:eastAsia="zh-CN"/>
        </w:rPr>
        <w:t>负载均衡架构  数据库集群读写分离  分库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8941"/>
      <w:r>
        <w:rPr>
          <w:rFonts w:hint="eastAsia"/>
          <w:lang w:val="en-US" w:eastAsia="zh-CN"/>
        </w:rPr>
        <w:t>前端cache cdn，后端db中间件cache（一般集成redis）  ，db query cache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5981"/>
      <w:r>
        <w:rPr>
          <w:rFonts w:hint="eastAsia"/>
          <w:lang w:val="en-US" w:eastAsia="zh-CN"/>
        </w:rPr>
        <w:t>调整各类中间件参数 看有没有性能与cache一类提升机制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1743"/>
      <w:r>
        <w:rPr>
          <w:rFonts w:hint="eastAsia"/>
          <w:lang w:val="en-US" w:eastAsia="zh-CN"/>
        </w:rPr>
        <w:t>配置数据库连接池</w:t>
      </w:r>
      <w:bookmarkEnd w:id="8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</w:pPr>
      <w:bookmarkStart w:id="9" w:name="_Toc10229"/>
      <w:r>
        <w:rPr>
          <w:rFonts w:ascii="Helvetica" w:hAnsi="Helvetica" w:eastAsia="Helvetica" w:cs="Helvetica"/>
          <w:i w:val="0"/>
          <w:caps w:val="0"/>
          <w:color w:val="666666"/>
          <w:spacing w:val="0"/>
          <w:szCs w:val="21"/>
          <w:shd w:val="clear" w:fill="FFFFFF"/>
        </w:rPr>
        <w:t>调整的内容包</w:t>
      </w:r>
      <w:r>
        <w:t>括更换服务器，从websphere改为tomcat，</w:t>
      </w:r>
      <w:bookmarkEnd w:id="9"/>
    </w:p>
    <w:p>
      <w:pPr>
        <w:pStyle w:val="3"/>
        <w:bidi w:val="0"/>
      </w:pPr>
      <w:bookmarkStart w:id="10" w:name="_Toc29683"/>
      <w:r>
        <w:t>更改启动参数</w:t>
      </w:r>
      <w:bookmarkEnd w:id="10"/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26295"/>
      <w:r>
        <w:rPr>
          <w:rFonts w:hint="eastAsia"/>
          <w:lang w:val="en-US" w:eastAsia="zh-CN"/>
        </w:rPr>
        <w:t>编程语言配置优化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2627"/>
      <w:r>
        <w:rPr>
          <w:rFonts w:hint="eastAsia"/>
          <w:lang w:val="en-US" w:eastAsia="zh-CN"/>
        </w:rPr>
        <w:t>更高对版本 一般性能更好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31466"/>
      <w:r>
        <w:rPr>
          <w:rFonts w:hint="eastAsia"/>
          <w:lang w:val="en-US" w:eastAsia="zh-CN"/>
        </w:rPr>
        <w:t>代码cache opcache一类对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27743"/>
      <w:r>
        <w:rPr>
          <w:rFonts w:hint="eastAsia"/>
          <w:lang w:val="en-US" w:eastAsia="zh-CN"/>
        </w:rPr>
        <w:t>Vm调优 gc  ，， jit c1 c2等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3534"/>
      <w:r>
        <w:rPr>
          <w:rFonts w:hint="eastAsia"/>
          <w:lang w:eastAsia="zh-CN"/>
        </w:rPr>
        <w:t>代码缓存</w:t>
      </w:r>
      <w:r>
        <w:rPr>
          <w:rFonts w:hint="eastAsia"/>
          <w:lang w:val="en-US" w:eastAsia="zh-CN"/>
        </w:rPr>
        <w:t xml:space="preserve"> opcache一类的</w:t>
      </w:r>
      <w:bookmarkEnd w:id="15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6" w:name="_Toc1354"/>
      <w:r>
        <w:rPr>
          <w:rFonts w:hint="eastAsia"/>
          <w:lang w:val="en-US" w:eastAsia="zh-CN"/>
        </w:rPr>
        <w:t>代码微调类</w:t>
      </w:r>
      <w:bookmarkEnd w:id="16"/>
    </w:p>
    <w:p>
      <w:pPr>
        <w:pStyle w:val="3"/>
        <w:bidi w:val="0"/>
        <w:rPr>
          <w:rFonts w:hint="default" w:ascii="Helvetica" w:hAnsi="Helvetica" w:eastAsia="宋体" w:cs="Helvetica"/>
          <w:i w:val="0"/>
          <w:caps w:val="0"/>
          <w:color w:val="666666"/>
          <w:spacing w:val="0"/>
          <w:szCs w:val="21"/>
          <w:shd w:val="clear" w:fill="FFFFFF"/>
          <w:lang w:val="en-US" w:eastAsia="zh-CN"/>
        </w:rPr>
      </w:pPr>
      <w:bookmarkStart w:id="17" w:name="_Toc5102"/>
      <w:r>
        <w:rPr>
          <w:rFonts w:hint="eastAsia"/>
          <w:lang w:val="en-US" w:eastAsia="zh-CN"/>
        </w:rPr>
        <w:t>热部署配置调整，加快启动速度</w:t>
      </w:r>
      <w:r>
        <w:rPr>
          <w:rFonts w:hint="eastAsia" w:ascii="Helvetica" w:hAnsi="Helvetica" w:eastAsia="宋体" w:cs="Helvetica"/>
          <w:i w:val="0"/>
          <w:caps w:val="0"/>
          <w:color w:val="666666"/>
          <w:spacing w:val="0"/>
          <w:szCs w:val="21"/>
          <w:shd w:val="clear" w:fill="FFFFFF"/>
          <w:lang w:val="en-US" w:eastAsia="zh-CN"/>
        </w:rPr>
        <w:t>，不要开始就加载所有</w:t>
      </w:r>
      <w:bookmarkEnd w:id="17"/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12133"/>
      <w:r>
        <w:rPr>
          <w:rFonts w:hint="eastAsia"/>
          <w:lang w:val="en-US" w:eastAsia="zh-CN"/>
        </w:rPr>
        <w:t>简化 缩短各种调用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21192"/>
      <w:r>
        <w:rPr>
          <w:rFonts w:hint="eastAsia"/>
          <w:lang w:val="en-US" w:eastAsia="zh-CN"/>
        </w:rPr>
        <w:t>针对每个模块可使用性能更高的组件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25459"/>
      <w:r>
        <w:rPr>
          <w:rFonts w:hint="eastAsia"/>
          <w:lang w:val="en-US" w:eastAsia="zh-CN"/>
        </w:rPr>
        <w:t>去大型框架重型框架 orm之类对</w:t>
      </w:r>
      <w:bookmarkEnd w:id="2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不使用外挂框架的 PHP 的运算性能表现都很优异，但是受到外加框架的影响，原本可以在数秒内处理上千个网页要求的 PHP，性能大幅下降，变为只能处理数十 个要求。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😂orm框架很影响性能啊，在这类复杂接口里面直接拼sql吧。。框架加载很耗时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1" w:name="_Toc27750"/>
      <w:r>
        <w:rPr>
          <w:rFonts w:hint="eastAsia"/>
          <w:lang w:val="en-US" w:eastAsia="zh-CN"/>
        </w:rPr>
        <w:t>数据库优化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24163"/>
      <w:r>
        <w:rPr>
          <w:rFonts w:hint="eastAsia"/>
          <w:lang w:val="en-US" w:eastAsia="zh-CN"/>
        </w:rPr>
        <w:t>多利用数据库对性能机制</w:t>
      </w:r>
      <w:bookmarkEnd w:id="22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6846"/>
      <w:r>
        <w:rPr>
          <w:rFonts w:hint="eastAsia"/>
          <w:lang w:val="en-US" w:eastAsia="zh-CN"/>
        </w:rPr>
        <w:t>配置优化 query cache</w:t>
      </w:r>
      <w:bookmarkEnd w:id="23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21320"/>
      <w:r>
        <w:rPr>
          <w:rFonts w:hint="eastAsia"/>
          <w:lang w:val="en-US" w:eastAsia="zh-CN"/>
        </w:rPr>
        <w:t>索引优化 sql优化</w:t>
      </w:r>
      <w:bookmarkEnd w:id="24"/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13540"/>
      <w:r>
        <w:rPr>
          <w:rFonts w:hint="eastAsia"/>
          <w:lang w:val="en-US" w:eastAsia="zh-CN"/>
        </w:rPr>
        <w:t>并发线程数</w:t>
      </w:r>
      <w:bookmarkEnd w:id="25"/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12851"/>
      <w:r>
        <w:rPr>
          <w:rFonts w:hint="eastAsia"/>
          <w:lang w:val="en-US" w:eastAsia="zh-CN"/>
        </w:rPr>
        <w:t>配置优化</w:t>
      </w:r>
      <w:bookmarkEnd w:id="2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default" w:ascii="Arial" w:hAnsi="Arial" w:eastAsia="Arial" w:cs="Arial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内存配置相关参数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sort_buffer_size：排序缓冲区大小，这个参数定义了每个线程所使用的排序缓冲区的大小，当查询请求需要排序时，MySQL服务器会立即分配给链接这个参数所定义大小的缓冲区的全部内存。而不管这个排序是否需要这么大的内存，如果把这个参数设置成100M，那么10个需要排序查询的链接就会占用1G的内存，因此这个参数的配置要格外小心，不要将这个参数的值设置的过大。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join_buffer_size：这个参数定义的是MySQL的每个线程所使用的连接缓冲去的大小，如果查询中关联了多张表，那么MySQL就会为每一个连接分配一个缓冲区，因此这个参数也不要设置的过大。在这里需要提醒一下，在互联网环境中，为了提升性能，尽量避免使用连表查询，尤其是大表的连表查询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default" w:ascii="Arial" w:hAnsi="Arial" w:eastAsia="Arial" w:cs="Arial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IO相关配置参数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innodb是基于事务的存储引擎，每次数据修改，innodb首先要将事务预写到事务日志中，然后再写入磁盘，而不是每次提交都写入磁盘，因为磁盘IO的性能比较差。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1.innodb_log_file_size：单个事务日志大小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2.innodb_log_files_in_group：innodb事务日志文件的数量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27" w:name="_Toc1484"/>
      <w:r>
        <w:rPr>
          <w:rFonts w:hint="eastAsia"/>
          <w:lang w:val="en-US" w:eastAsia="zh-CN"/>
        </w:rPr>
        <w:t>代码模式改动调优，较为麻烦</w:t>
      </w:r>
      <w:bookmarkEnd w:id="27"/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21155"/>
      <w:r>
        <w:rPr>
          <w:rFonts w:hint="eastAsia"/>
          <w:lang w:val="en-US" w:eastAsia="zh-CN"/>
        </w:rPr>
        <w:t>简化 优化性能</w:t>
      </w:r>
      <w:bookmarkEnd w:id="28"/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22185"/>
      <w:r>
        <w:rPr>
          <w:rFonts w:hint="eastAsia"/>
          <w:lang w:val="en-US" w:eastAsia="zh-CN"/>
        </w:rPr>
        <w:t>部分模块换用高性能语言重写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perf 性能优化 top5 大方法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1701"/>
      <w:r>
        <w:rPr>
          <w:rFonts w:hint="eastAsia"/>
          <w:lang w:val="en-US" w:eastAsia="zh-CN"/>
        </w:rPr>
        <w:t>前端转移部分业务逻辑</w:t>
      </w:r>
      <w:bookmarkEnd w:id="30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3959"/>
      <w:r>
        <w:rPr>
          <w:rFonts w:hint="eastAsia"/>
          <w:lang w:val="en-US" w:eastAsia="zh-CN"/>
        </w:rPr>
        <w:t>使用View sp模式优化</w:t>
      </w:r>
      <w:bookmarkEnd w:id="31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bookmarkStart w:id="32" w:name="_Toc995"/>
      <w:r>
        <w:rPr>
          <w:rFonts w:hint="default" w:ascii="Arial" w:hAnsi="Arial" w:eastAsia="Arial" w:cs="Arial"/>
          <w:b/>
          <w:i w:val="0"/>
          <w:caps w:val="0"/>
          <w:color w:val="636B6F"/>
          <w:spacing w:val="0"/>
          <w:szCs w:val="25"/>
          <w:shd w:val="clear" w:fill="FFFFFF"/>
        </w:rPr>
        <w:t xml:space="preserve">6. </w:t>
      </w:r>
      <w:r>
        <w:rPr>
          <w:rFonts w:hint="default"/>
        </w:rPr>
        <w:t>减少不必要的类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"https://learnku.com/articles/4685/php-application-performance-tuning-guide" \l "4a1bdf"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Arial" w:hAnsi="Arial" w:eastAsia="Arial" w:cs="Arial"/>
          <w:b/>
          <w:i w:val="0"/>
          <w:caps w:val="0"/>
          <w:color w:val="E2E2E2"/>
          <w:spacing w:val="0"/>
          <w:szCs w:val="25"/>
          <w:u w:val="none"/>
          <w:shd w:val="clear" w:fill="FFFFFF"/>
        </w:rPr>
        <w:t>#</w:t>
      </w:r>
      <w:r>
        <w:rPr>
          <w:rFonts w:hint="default"/>
        </w:rPr>
        <w:fldChar w:fldCharType="end"/>
      </w:r>
      <w:bookmarkEnd w:id="32"/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11881"/>
      <w:r>
        <w:rPr>
          <w:rFonts w:hint="eastAsia"/>
          <w:lang w:val="en-US" w:eastAsia="zh-CN"/>
        </w:rPr>
        <w:t>尽可能使用内置库函数</w:t>
      </w:r>
      <w:bookmarkEnd w:id="33"/>
    </w:p>
    <w:p>
      <w:pPr>
        <w:pStyle w:val="3"/>
        <w:bidi w:val="0"/>
        <w:rPr>
          <w:rFonts w:hint="eastAsia"/>
          <w:lang w:val="en-US" w:eastAsia="zh-CN"/>
        </w:rPr>
      </w:pPr>
      <w:bookmarkStart w:id="34" w:name="_Toc14892"/>
      <w:r>
        <w:rPr>
          <w:rFonts w:hint="eastAsia"/>
          <w:lang w:val="en-US" w:eastAsia="zh-CN"/>
        </w:rPr>
        <w:t>业务逻辑前端化尽可能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业务逻辑尽可能前端化。。一般来说那个格式化逻辑貌似是前端要干的的事情啊 ，后端只提供最基础数据，前端格式化拼接展示，这样大大减轻后端压力提升并发哟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大力简化后端，提升性能并发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看能不能把部分 属于展示类的逻辑  转移到前端去处理咯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5" w:name="_Toc31690"/>
      <w:bookmarkStart w:id="36" w:name="_Toc19666"/>
      <w:r>
        <w:rPr>
          <w:rFonts w:hint="eastAsia"/>
          <w:lang w:val="en-US" w:eastAsia="zh-CN"/>
        </w:rPr>
        <w:t>性能优化几大方法</w:t>
      </w:r>
      <w:bookmarkEnd w:id="35"/>
      <w:bookmarkEnd w:id="36"/>
    </w:p>
    <w:p>
      <w:pPr>
        <w:pStyle w:val="3"/>
        <w:bidi w:val="0"/>
        <w:rPr>
          <w:rFonts w:hint="default"/>
          <w:lang w:val="en-US" w:eastAsia="zh-CN"/>
        </w:rPr>
      </w:pPr>
      <w:bookmarkStart w:id="37" w:name="_Toc17773"/>
      <w:bookmarkStart w:id="38" w:name="_Toc11070"/>
      <w:r>
        <w:rPr>
          <w:rFonts w:hint="eastAsia"/>
          <w:lang w:val="en-US" w:eastAsia="zh-CN"/>
        </w:rPr>
        <w:t>配置化解决和vm优化最简单</w:t>
      </w:r>
      <w:bookmarkEnd w:id="37"/>
      <w:bookmarkEnd w:id="3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负载均衡 cache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9" w:name="_Toc14101"/>
      <w:bookmarkStart w:id="40" w:name="_Toc25678"/>
      <w:r>
        <w:rPr>
          <w:rFonts w:hint="eastAsia"/>
          <w:lang w:val="en-US" w:eastAsia="zh-CN"/>
        </w:rPr>
        <w:t>架构配置优化   vm优化</w:t>
      </w:r>
      <w:bookmarkEnd w:id="39"/>
      <w:r>
        <w:rPr>
          <w:rFonts w:hint="eastAsia"/>
          <w:lang w:val="en-US" w:eastAsia="zh-CN"/>
        </w:rPr>
        <w:t xml:space="preserve">  代码语言优化</w:t>
      </w:r>
      <w:bookmarkEnd w:id="40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1" w:name="_Toc13783"/>
      <w:r>
        <w:rPr>
          <w:rFonts w:hint="eastAsia"/>
          <w:lang w:val="en-US" w:eastAsia="zh-CN"/>
        </w:rPr>
        <w:t>Ref</w:t>
      </w:r>
      <w:bookmarkEnd w:id="4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 应用性能优化指南 | Laravel China 社区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MySQL数据库参数优化_nch_ren的博客-CSDN博客_mysql数据库参数优化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9239A2"/>
    <w:multiLevelType w:val="multilevel"/>
    <w:tmpl w:val="949239A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90E9E"/>
    <w:rsid w:val="00012886"/>
    <w:rsid w:val="00430FB5"/>
    <w:rsid w:val="0216365E"/>
    <w:rsid w:val="02CC72B4"/>
    <w:rsid w:val="033D1D83"/>
    <w:rsid w:val="038428EA"/>
    <w:rsid w:val="039D1E35"/>
    <w:rsid w:val="052B0C05"/>
    <w:rsid w:val="06DA488A"/>
    <w:rsid w:val="071C367B"/>
    <w:rsid w:val="07EE6D55"/>
    <w:rsid w:val="09B108C0"/>
    <w:rsid w:val="09BA7608"/>
    <w:rsid w:val="0BD2378D"/>
    <w:rsid w:val="108B41EA"/>
    <w:rsid w:val="11B95D81"/>
    <w:rsid w:val="126B5FF5"/>
    <w:rsid w:val="15497B6B"/>
    <w:rsid w:val="164A6B06"/>
    <w:rsid w:val="16F4304F"/>
    <w:rsid w:val="1894580F"/>
    <w:rsid w:val="1A60263C"/>
    <w:rsid w:val="1DB17DF3"/>
    <w:rsid w:val="1DB87AB3"/>
    <w:rsid w:val="1E7D784F"/>
    <w:rsid w:val="1E7E3DEE"/>
    <w:rsid w:val="1FD968B0"/>
    <w:rsid w:val="211C4942"/>
    <w:rsid w:val="21B97984"/>
    <w:rsid w:val="22065CFC"/>
    <w:rsid w:val="251A2707"/>
    <w:rsid w:val="252D3A79"/>
    <w:rsid w:val="25C90E9E"/>
    <w:rsid w:val="266C6AC3"/>
    <w:rsid w:val="26A45F8E"/>
    <w:rsid w:val="282F1AE9"/>
    <w:rsid w:val="2D752323"/>
    <w:rsid w:val="2E292982"/>
    <w:rsid w:val="2EFB7C66"/>
    <w:rsid w:val="2F7D1469"/>
    <w:rsid w:val="2F82226B"/>
    <w:rsid w:val="30FB79C7"/>
    <w:rsid w:val="337D78C1"/>
    <w:rsid w:val="34BC22CF"/>
    <w:rsid w:val="36292101"/>
    <w:rsid w:val="366E3C6D"/>
    <w:rsid w:val="37EF0AAF"/>
    <w:rsid w:val="38604D6A"/>
    <w:rsid w:val="396F678F"/>
    <w:rsid w:val="3B425D30"/>
    <w:rsid w:val="3C733D33"/>
    <w:rsid w:val="3F7930D7"/>
    <w:rsid w:val="40734354"/>
    <w:rsid w:val="40EE722A"/>
    <w:rsid w:val="4224134D"/>
    <w:rsid w:val="4307353E"/>
    <w:rsid w:val="43185498"/>
    <w:rsid w:val="450A0475"/>
    <w:rsid w:val="45DD144A"/>
    <w:rsid w:val="47947B8F"/>
    <w:rsid w:val="497B03C4"/>
    <w:rsid w:val="4A2B74B7"/>
    <w:rsid w:val="4E2444F2"/>
    <w:rsid w:val="4E7B6663"/>
    <w:rsid w:val="4EBD60EE"/>
    <w:rsid w:val="512A15D8"/>
    <w:rsid w:val="52911BEE"/>
    <w:rsid w:val="52C5633A"/>
    <w:rsid w:val="52C97988"/>
    <w:rsid w:val="54830B7D"/>
    <w:rsid w:val="55A04112"/>
    <w:rsid w:val="583A1167"/>
    <w:rsid w:val="586A6891"/>
    <w:rsid w:val="596335DF"/>
    <w:rsid w:val="59FD45B0"/>
    <w:rsid w:val="5C750347"/>
    <w:rsid w:val="5D136E78"/>
    <w:rsid w:val="5D3C6C74"/>
    <w:rsid w:val="5EB73470"/>
    <w:rsid w:val="5F34796D"/>
    <w:rsid w:val="5FBB5310"/>
    <w:rsid w:val="5FFA6733"/>
    <w:rsid w:val="60392612"/>
    <w:rsid w:val="61AD0CD4"/>
    <w:rsid w:val="63031ED0"/>
    <w:rsid w:val="65224493"/>
    <w:rsid w:val="654177A8"/>
    <w:rsid w:val="68564812"/>
    <w:rsid w:val="695E6353"/>
    <w:rsid w:val="6C4313F0"/>
    <w:rsid w:val="6C6B2FD1"/>
    <w:rsid w:val="6C892361"/>
    <w:rsid w:val="6CCD133D"/>
    <w:rsid w:val="6D5C470B"/>
    <w:rsid w:val="6EE90CB5"/>
    <w:rsid w:val="6FAB282A"/>
    <w:rsid w:val="70CF67CA"/>
    <w:rsid w:val="71AB2E81"/>
    <w:rsid w:val="72015184"/>
    <w:rsid w:val="72294B7A"/>
    <w:rsid w:val="73087E01"/>
    <w:rsid w:val="74010E6B"/>
    <w:rsid w:val="76494220"/>
    <w:rsid w:val="776828F0"/>
    <w:rsid w:val="783F2CE1"/>
    <w:rsid w:val="784F45AA"/>
    <w:rsid w:val="78695C70"/>
    <w:rsid w:val="79B96A75"/>
    <w:rsid w:val="7ACC3C6E"/>
    <w:rsid w:val="7B350FCA"/>
    <w:rsid w:val="7BCC2DB0"/>
    <w:rsid w:val="7C5C1642"/>
    <w:rsid w:val="7C843567"/>
    <w:rsid w:val="7CF728F6"/>
    <w:rsid w:val="7D0F6F35"/>
    <w:rsid w:val="7D233DF4"/>
    <w:rsid w:val="7D7730AB"/>
    <w:rsid w:val="7E163672"/>
    <w:rsid w:val="7EE77F99"/>
    <w:rsid w:val="7F845442"/>
    <w:rsid w:val="7FA5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2020-12-09T04:51:00Z</dcterms:created>
  <dc:creator>ati</dc:creator>
  <cp:lastModifiedBy>ati</cp:lastModifiedBy>
  <dcterms:modified xsi:type="dcterms:W3CDTF">2020-12-09T06:47:04Z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