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结算性能优化 重要方法 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86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加快响应</w:t>
          </w:r>
          <w:r>
            <w:tab/>
          </w:r>
          <w:r>
            <w:fldChar w:fldCharType="begin"/>
          </w:r>
          <w:r>
            <w:instrText xml:space="preserve"> PAGEREF _Toc22783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Mongodb</w:t>
          </w:r>
          <w:r>
            <w:tab/>
          </w:r>
          <w:r>
            <w:fldChar w:fldCharType="begin"/>
          </w:r>
          <w:r>
            <w:instrText xml:space="preserve"> PAGEREF _Toc9417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去orm框架 在批量速度下</w:t>
          </w:r>
          <w:r>
            <w:tab/>
          </w:r>
          <w:r>
            <w:fldChar w:fldCharType="begin"/>
          </w:r>
          <w:r>
            <w:instrText xml:space="preserve"> PAGEREF _Toc24617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升级jdk mysql驱动  mysql</w:t>
          </w:r>
          <w:r>
            <w:tab/>
          </w:r>
          <w:r>
            <w:fldChar w:fldCharType="begin"/>
          </w:r>
          <w:r>
            <w:instrText xml:space="preserve"> PAGEREF _Toc188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存储过程</w:t>
          </w:r>
          <w:r>
            <w:tab/>
          </w:r>
          <w:r>
            <w:fldChar w:fldCharType="begin"/>
          </w:r>
          <w:r>
            <w:instrText xml:space="preserve"> PAGEREF _Toc23067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查询缓存</w:t>
          </w:r>
          <w:r>
            <w:tab/>
          </w:r>
          <w:r>
            <w:fldChar w:fldCharType="begin"/>
          </w:r>
          <w:r>
            <w:instrText xml:space="preserve"> PAGEREF _Toc17194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Mysql 查询缓存20%</w:t>
          </w:r>
          <w:r>
            <w:tab/>
          </w:r>
          <w:r>
            <w:fldChar w:fldCharType="begin"/>
          </w:r>
          <w:r>
            <w:instrText xml:space="preserve"> PAGEREF _Toc29993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Mybatis查询缓存 更加精细些。。</w:t>
          </w:r>
          <w:r>
            <w:tab/>
          </w:r>
          <w:r>
            <w:fldChar w:fldCharType="begin"/>
          </w:r>
          <w:r>
            <w:instrText xml:space="preserve"> PAGEREF _Toc29075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多线程</w:t>
          </w:r>
          <w:r>
            <w:tab/>
          </w:r>
          <w:r>
            <w:fldChar w:fldCharType="begin"/>
          </w:r>
          <w:r>
            <w:instrText xml:space="preserve"> PAGEREF _Toc30545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Go协程</w:t>
          </w:r>
          <w:r>
            <w:tab/>
          </w:r>
          <w:r>
            <w:fldChar w:fldCharType="begin"/>
          </w:r>
          <w:r>
            <w:instrText xml:space="preserve"> PAGEREF _Toc7829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 xml:space="preserve">Sql批处理（有效） </w:t>
          </w:r>
          <w:r>
            <w:rPr>
              <w:rFonts w:hint="eastAsia"/>
            </w:rPr>
            <w:t>allowMultiQueries=true</w:t>
          </w:r>
          <w:r>
            <w:tab/>
          </w:r>
          <w:r>
            <w:fldChar w:fldCharType="begin"/>
          </w:r>
          <w:r>
            <w:instrText xml:space="preserve"> PAGEREF _Toc17154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3.3.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批处理 rewriteBatchedStatements=true</w:t>
          </w:r>
          <w:r>
            <w:tab/>
          </w:r>
          <w:r>
            <w:fldChar w:fldCharType="begin"/>
          </w:r>
          <w:r>
            <w:instrText xml:space="preserve"> PAGEREF _Toc31746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2783"/>
      <w:r>
        <w:rPr>
          <w:rFonts w:hint="eastAsia"/>
          <w:lang w:val="en-US" w:eastAsia="zh-CN"/>
        </w:rPr>
        <w:t>加快响应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417"/>
      <w:r>
        <w:rPr>
          <w:rFonts w:hint="eastAsia"/>
          <w:lang w:val="en-US" w:eastAsia="zh-CN"/>
        </w:rPr>
        <w:t>Mongodb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4617"/>
      <w:r>
        <w:rPr>
          <w:rFonts w:hint="eastAsia"/>
          <w:lang w:val="en-US" w:eastAsia="zh-CN"/>
        </w:rPr>
        <w:t>去orm框架 在批量速度下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88"/>
      <w:r>
        <w:rPr>
          <w:rFonts w:hint="eastAsia"/>
          <w:lang w:val="en-US" w:eastAsia="zh-CN"/>
        </w:rPr>
        <w:t>升级jdk mysql驱动  mysql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3067"/>
      <w:r>
        <w:rPr>
          <w:rFonts w:hint="eastAsia"/>
          <w:lang w:val="en-US" w:eastAsia="zh-CN"/>
        </w:rPr>
        <w:t>存储过程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7194"/>
      <w:r>
        <w:rPr>
          <w:rFonts w:hint="eastAsia"/>
          <w:lang w:val="en-US" w:eastAsia="zh-CN"/>
        </w:rPr>
        <w:t>查询缓存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9993"/>
      <w:r>
        <w:rPr>
          <w:rFonts w:hint="eastAsia"/>
          <w:lang w:val="en-US" w:eastAsia="zh-CN"/>
        </w:rPr>
        <w:t>Mysql 查询缓存20%</w:t>
      </w:r>
      <w:bookmarkEnd w:id="6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" w:name="_Toc29075"/>
      <w:r>
        <w:rPr>
          <w:rFonts w:hint="eastAsia"/>
          <w:lang w:val="en-US" w:eastAsia="zh-CN"/>
        </w:rPr>
        <w:t>Mybatis查询缓存 更加精细些。。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30545"/>
      <w:r>
        <w:rPr>
          <w:rFonts w:hint="eastAsia"/>
          <w:lang w:val="en-US" w:eastAsia="zh-CN"/>
        </w:rPr>
        <w:t>多线程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7829"/>
      <w:r>
        <w:rPr>
          <w:rFonts w:hint="eastAsia"/>
          <w:lang w:val="en-US" w:eastAsia="zh-CN"/>
        </w:rPr>
        <w:t>Go协程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7154"/>
      <w:r>
        <w:rPr>
          <w:rFonts w:hint="eastAsia"/>
          <w:lang w:val="en-US" w:eastAsia="zh-CN"/>
        </w:rPr>
        <w:t xml:space="preserve">Sql批处理（有效） </w:t>
      </w:r>
      <w:r>
        <w:rPr>
          <w:rFonts w:hint="eastAsia"/>
        </w:rPr>
        <w:t>allowMultiQueries=true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大约</w:t>
      </w:r>
      <w:r>
        <w:rPr>
          <w:rFonts w:hint="eastAsia"/>
          <w:lang w:val="en-US" w:eastAsia="zh-CN"/>
        </w:rPr>
        <w:t>6倍提升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1" w:name="_Toc3174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批处理 rewriteBatchedStatements=true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1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关于rewriteBatchedStatements这个参数介绍：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MySQL的JDBC连接的url中要加rewriteBatchedStatements参数，并保证5.1.13以上版本的驱动，才能实现高性能的批量插入。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MySQL JDBC驱动在默认情况下会无视executeBatch()语句，把我们期望批量执行的一组sql语句拆散，一条一条地发给MySQL数据库，批量插入实际上是单条插入，直接造成较低的性能。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只有把rewriteBatchedStatements参数置为true, 驱动才会帮你批量执行SQL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另外这个选项对INSERT/UPDATE/DELETE都有效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添加rewriteBatchedStatements=true这个参数后的执行速度比较：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同个表插入一万条数据时间近似值：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JDBC BATCH 1.1秒左右 &gt; Mybatis BATCH 2.2秒左右 &gt; 拼接SQL 4.5秒左右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68D99"/>
    <w:multiLevelType w:val="multilevel"/>
    <w:tmpl w:val="7DA68D9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50438"/>
    <w:rsid w:val="09A35C06"/>
    <w:rsid w:val="0ABB530A"/>
    <w:rsid w:val="0C54304F"/>
    <w:rsid w:val="0D7F55FF"/>
    <w:rsid w:val="143D3254"/>
    <w:rsid w:val="16976E71"/>
    <w:rsid w:val="180A223D"/>
    <w:rsid w:val="1DEB4AF5"/>
    <w:rsid w:val="1F4935D2"/>
    <w:rsid w:val="227674D0"/>
    <w:rsid w:val="2A283F66"/>
    <w:rsid w:val="2A9B3F9A"/>
    <w:rsid w:val="2CB75091"/>
    <w:rsid w:val="32C916FD"/>
    <w:rsid w:val="34A70A70"/>
    <w:rsid w:val="37962CE7"/>
    <w:rsid w:val="3B3E3D29"/>
    <w:rsid w:val="3DB62672"/>
    <w:rsid w:val="405B558A"/>
    <w:rsid w:val="43B91721"/>
    <w:rsid w:val="4D9E67C4"/>
    <w:rsid w:val="509F3443"/>
    <w:rsid w:val="54FE077B"/>
    <w:rsid w:val="56D51DA1"/>
    <w:rsid w:val="57105530"/>
    <w:rsid w:val="5AEE29D2"/>
    <w:rsid w:val="5D6F60E6"/>
    <w:rsid w:val="63C005D9"/>
    <w:rsid w:val="68237917"/>
    <w:rsid w:val="6A965BD9"/>
    <w:rsid w:val="6BBF7047"/>
    <w:rsid w:val="6D1505EB"/>
    <w:rsid w:val="714A5DC7"/>
    <w:rsid w:val="72347210"/>
    <w:rsid w:val="7349579D"/>
    <w:rsid w:val="76D4362E"/>
    <w:rsid w:val="7A6E4D15"/>
    <w:rsid w:val="7B9F4415"/>
    <w:rsid w:val="7E1F33B3"/>
    <w:rsid w:val="7F1B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2020-12-24T08:58:00Z</dcterms:created>
  <dc:creator>ati</dc:creator>
  <cp:lastModifiedBy>ati</cp:lastModifiedBy>
  <dcterms:modified xsi:type="dcterms:W3CDTF">2020-12-24T12:15:01Z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