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著名科幻片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电影《异星战场》的故事改编自埃德加·赖斯·巴勒斯所著的科幻小说《</w:t>
      </w:r>
      <w:r>
        <w:rPr>
          <w:rStyle w:val="4"/>
          <w:rFonts w:hint="default" w:ascii="Arial" w:hAnsi="Arial" w:eastAsia="宋体" w:cs="Arial"/>
          <w:i w:val="0"/>
          <w:caps w:val="0"/>
          <w:color w:val="DD4B39"/>
          <w:spacing w:val="0"/>
          <w:sz w:val="16"/>
          <w:szCs w:val="16"/>
          <w:shd w:val="clear" w:fill="FFFFFF"/>
        </w:rPr>
        <w:t>火星公主</w:t>
      </w:r>
      <w: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  <w:t>》，这系列故事还曾被炸药公司改编为所谓的火星.</w:t>
      </w: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231461"/>
    <w:rsid w:val="495A292B"/>
    <w:rsid w:val="6723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2020-10-17T09:54:00Z</dcterms:created>
  <dc:creator>u</dc:creator>
  <cp:lastModifiedBy>u</cp:lastModifiedBy>
  <dcterms:modified xsi:type="dcterms:W3CDTF">2020-10-17T09:56:00Z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