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表分区 按照日期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mysql的日期处理函数to_days()和from_days()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TO_DAYS(date)给出一个日期  date，返回一个天数(从 0 年开始的天数)：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SELECT TO_DAYS(950501); -&gt; 728779 mysql&gt; SELECT TO_DAYS('1997-10-07'); -&gt; 729669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TO_DAYS() 无意于使用先于格里高里历法(即现行的阳历)(1582)出现的值，因为它不考虑当历法改变时所遗失的天数。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`cp`.`logx` PARTITION BY RANGE (to_days(dt2))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PARTITIONS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`p202101222` VALUES LESS THAN (to_days('20210123')) MAX_ROWS = 0 MIN_ROWS = 0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`p20210123` VALUES LESS THAN (to_days('20210124')) MAX_ROWS = 0 MIN_ROWS = 0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`p20210124` VALUES LESS THAN (to_days('20210125')) MAX_ROWS = 0 MIN_ROWS = 0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PARTITION p11 VALUES LESS THAN (MAXVALUE)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insert logx set dt2=now();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查看数据发布在哪个分区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explain partitions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 logx  where dt2&gt; STR_TO_DATE('2021-01-24','%Y-%m-%d') and  dt2&lt; STR_TO_DATE('2021-01-25','%Y-%m-%d')   limit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(2)添加分区：</w:t>
      </w:r>
      <w:r>
        <w:rPr>
          <w:rFonts w:hint="eastAsia"/>
          <w:lang w:val="en-US" w:eastAsia="zh-CN"/>
        </w:rPr>
        <w:t>与拆分分区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备注：不能超过p04的范围，严格递增每个分区，即最小不能小于前一个分区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下面新曾了两个分区n01和n02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alter table titles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reorganize partition p04 into(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partition n01 values less than('1997-12-31'),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partition n02 values less than('1998-12-31'),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partition p04 values less than('2000-12-31')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logx add partition(partition p20210125  VALUES   LESS THAN (to_days('20210126'))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3、指定分区查询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user PARTITION(p0);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C0955"/>
    <w:rsid w:val="0CE427B3"/>
    <w:rsid w:val="2EC10B8F"/>
    <w:rsid w:val="44994F01"/>
    <w:rsid w:val="51BC0955"/>
    <w:rsid w:val="52B95F68"/>
    <w:rsid w:val="55012824"/>
    <w:rsid w:val="5BD463B4"/>
    <w:rsid w:val="64BE395C"/>
    <w:rsid w:val="72572290"/>
    <w:rsid w:val="762C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2021-01-24T06:22:00Z</dcterms:created>
  <dc:creator>ati</dc:creator>
  <cp:lastModifiedBy>ati</cp:lastModifiedBy>
  <dcterms:modified xsi:type="dcterms:W3CDTF">2021-01-24T07:10:17Z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