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轻资产投资</w:t>
      </w:r>
    </w:p>
    <w:p>
      <w:pPr>
        <w:rPr>
          <w:rFonts w:hint="eastAsia"/>
          <w:lang w:val="en-US" w:eastAsia="zh-CN"/>
        </w:rPr>
      </w:pPr>
    </w:p>
    <w:sdt>
      <w:sdtPr>
        <w:rPr>
          <w:rFonts w:ascii="宋体" w:hAnsi="宋体" w:eastAsia="宋体" w:cstheme="minorBidi"/>
          <w:kern w:val="2"/>
          <w:sz w:val="21"/>
          <w:szCs w:val="24"/>
          <w:lang w:val="en-US" w:eastAsia="zh-CN" w:bidi="ar-SA"/>
        </w:rPr>
        <w:id w:val="14745340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37" w:name="_GoBack"/>
          <w:bookmarkEnd w:id="3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_Toc15692 </w:instrText>
          </w:r>
          <w:r>
            <w:rPr>
              <w:rFonts w:hint="eastAsia"/>
              <w:lang w:val="en-US" w:eastAsia="zh-CN"/>
            </w:rPr>
            <w:fldChar w:fldCharType="separate"/>
          </w:r>
          <w:r>
            <w:rPr>
              <w:rFonts w:hint="default"/>
              <w:lang w:val="en-US" w:eastAsia="zh-CN"/>
            </w:rPr>
            <w:t xml:space="preserve">1. </w:t>
          </w:r>
          <w:r>
            <w:rPr>
              <w:rFonts w:hint="eastAsia"/>
              <w:lang w:val="en-US" w:eastAsia="zh-CN"/>
            </w:rPr>
            <w:t>先天资源</w:t>
          </w:r>
          <w:r>
            <w:tab/>
          </w:r>
          <w:r>
            <w:fldChar w:fldCharType="begin"/>
          </w:r>
          <w:r>
            <w:instrText xml:space="preserve"> PAGEREF _Toc15692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_Toc19490 </w:instrText>
          </w:r>
          <w:r>
            <w:rPr>
              <w:rFonts w:hint="eastAsia"/>
              <w:lang w:val="en-US" w:eastAsia="zh-CN"/>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_Toc19490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_Toc30671 </w:instrText>
          </w:r>
          <w:r>
            <w:rPr>
              <w:rFonts w:hint="eastAsia"/>
              <w:lang w:val="en-US" w:eastAsia="zh-CN"/>
            </w:rPr>
            <w:fldChar w:fldCharType="separate"/>
          </w:r>
          <w:r>
            <w:rPr>
              <w:rFonts w:hint="default"/>
              <w:lang w:val="en-US" w:eastAsia="zh-CN"/>
            </w:rPr>
            <w:t xml:space="preserve">2.1. </w:t>
          </w:r>
          <w:r>
            <w:rPr>
              <w:rFonts w:hint="eastAsia"/>
              <w:lang w:val="en-US" w:eastAsia="zh-CN"/>
            </w:rPr>
            <w:t>以租代买  共享经济 服务化</w:t>
          </w:r>
          <w:r>
            <w:tab/>
          </w:r>
          <w:r>
            <w:fldChar w:fldCharType="begin"/>
          </w:r>
          <w:r>
            <w:instrText xml:space="preserve"> PAGEREF _Toc30671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_Toc12650 </w:instrText>
          </w:r>
          <w:r>
            <w:rPr>
              <w:rFonts w:hint="eastAsia"/>
              <w:lang w:val="en-US" w:eastAsia="zh-CN"/>
            </w:rPr>
            <w:fldChar w:fldCharType="separate"/>
          </w:r>
          <w:r>
            <w:rPr>
              <w:rFonts w:hint="default"/>
              <w:lang w:val="en-US" w:eastAsia="zh-CN"/>
            </w:rPr>
            <w:t xml:space="preserve">2.2. </w:t>
          </w:r>
          <w:r>
            <w:rPr>
              <w:rFonts w:hint="eastAsia"/>
              <w:lang w:val="en-US" w:eastAsia="zh-CN"/>
            </w:rPr>
            <w:t>轻资产与外包</w:t>
          </w:r>
          <w:r>
            <w:tab/>
          </w:r>
          <w:r>
            <w:fldChar w:fldCharType="begin"/>
          </w:r>
          <w:r>
            <w:instrText xml:space="preserve"> PAGEREF _Toc12650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_Toc16164 </w:instrText>
          </w:r>
          <w:r>
            <w:rPr>
              <w:rFonts w:hint="eastAsia"/>
              <w:lang w:val="en-US" w:eastAsia="zh-CN"/>
            </w:rPr>
            <w:fldChar w:fldCharType="separate"/>
          </w:r>
          <w:r>
            <w:rPr>
              <w:rFonts w:hint="default" w:ascii="Segoe UI" w:hAnsi="Segoe UI" w:eastAsia="Segoe UI" w:cs="Segoe UI"/>
              <w:bCs/>
              <w:szCs w:val="29"/>
            </w:rPr>
            <w:t xml:space="preserve">3. </w:t>
          </w:r>
          <w:r>
            <w:rPr>
              <w:rFonts w:hint="default" w:ascii="Segoe UI" w:hAnsi="Segoe UI" w:eastAsia="Segoe UI" w:cs="Segoe UI"/>
              <w:bCs/>
              <w:i w:val="0"/>
              <w:iCs w:val="0"/>
              <w:caps w:val="0"/>
              <w:spacing w:val="0"/>
              <w:szCs w:val="29"/>
              <w:shd w:val="clear" w:fill="FFFFFF"/>
            </w:rPr>
            <w:t>轻资产模式的特点</w:t>
          </w:r>
          <w:r>
            <w:rPr>
              <w:rFonts w:hint="default" w:ascii="Segoe UI" w:hAnsi="Segoe UI" w:eastAsia="Segoe UI" w:cs="Segoe UI"/>
              <w:bCs/>
              <w:i w:val="0"/>
              <w:iCs w:val="0"/>
              <w:caps w:val="0"/>
              <w:spacing w:val="0"/>
              <w:szCs w:val="29"/>
              <w:shd w:val="clear" w:fill="FFFFFF"/>
              <w:vertAlign w:val="superscript"/>
            </w:rPr>
            <w:t>[1]</w:t>
          </w:r>
          <w:r>
            <w:tab/>
          </w:r>
          <w:r>
            <w:fldChar w:fldCharType="begin"/>
          </w:r>
          <w:r>
            <w:instrText xml:space="preserve"> PAGEREF _Toc16164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_Toc21764 </w:instrText>
          </w:r>
          <w:r>
            <w:rPr>
              <w:rFonts w:hint="eastAsia"/>
              <w:lang w:val="en-US" w:eastAsia="zh-CN"/>
            </w:rPr>
            <w:fldChar w:fldCharType="separate"/>
          </w:r>
          <w:r>
            <w:rPr>
              <w:rFonts w:hint="default"/>
              <w:lang w:val="en-US" w:eastAsia="zh-CN"/>
            </w:rPr>
            <w:t xml:space="preserve">4. </w:t>
          </w:r>
          <w:r>
            <w:rPr>
              <w:rFonts w:hint="eastAsia"/>
              <w:lang w:val="en-US" w:eastAsia="zh-CN"/>
            </w:rPr>
            <w:t>教育学历</w:t>
          </w:r>
          <w:r>
            <w:tab/>
          </w:r>
          <w:r>
            <w:fldChar w:fldCharType="begin"/>
          </w:r>
          <w:r>
            <w:instrText xml:space="preserve"> PAGEREF _Toc21764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_Toc18992 </w:instrText>
          </w:r>
          <w:r>
            <w:rPr>
              <w:rFonts w:hint="eastAsia"/>
              <w:lang w:val="en-US" w:eastAsia="zh-CN"/>
            </w:rPr>
            <w:fldChar w:fldCharType="separate"/>
          </w:r>
          <w:r>
            <w:rPr>
              <w:rFonts w:hint="default"/>
              <w:lang w:val="en-US" w:eastAsia="zh-CN"/>
            </w:rPr>
            <w:t xml:space="preserve">5. </w:t>
          </w:r>
          <w:r>
            <w:rPr>
              <w:rFonts w:hint="eastAsia"/>
              <w:lang w:val="en-US" w:eastAsia="zh-CN"/>
            </w:rPr>
            <w:t>财务类 投资与金融信用以即金融工具保值类融资类</w:t>
          </w:r>
          <w:r>
            <w:tab/>
          </w:r>
          <w:r>
            <w:fldChar w:fldCharType="begin"/>
          </w:r>
          <w:r>
            <w:instrText xml:space="preserve"> PAGEREF _Toc18992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_Toc10874 </w:instrText>
          </w:r>
          <w:r>
            <w:rPr>
              <w:rFonts w:hint="eastAsia"/>
              <w:lang w:val="en-US" w:eastAsia="zh-CN"/>
            </w:rPr>
            <w:fldChar w:fldCharType="separate"/>
          </w:r>
          <w:r>
            <w:rPr>
              <w:rFonts w:hint="default"/>
              <w:lang w:val="en-US" w:eastAsia="zh-CN"/>
            </w:rPr>
            <w:t xml:space="preserve">5.1. </w:t>
          </w:r>
          <w:r>
            <w:rPr>
              <w:rFonts w:hint="eastAsia"/>
              <w:lang w:val="en-US" w:eastAsia="zh-CN"/>
            </w:rPr>
            <w:t>银行，网络app，</w:t>
          </w:r>
          <w:r>
            <w:tab/>
          </w:r>
          <w:r>
            <w:fldChar w:fldCharType="begin"/>
          </w:r>
          <w:r>
            <w:instrText xml:space="preserve"> PAGEREF _Toc10874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_Toc23969 </w:instrText>
          </w:r>
          <w:r>
            <w:rPr>
              <w:rFonts w:hint="eastAsia"/>
              <w:lang w:val="en-US" w:eastAsia="zh-CN"/>
            </w:rPr>
            <w:fldChar w:fldCharType="separate"/>
          </w:r>
          <w:r>
            <w:rPr>
              <w:rFonts w:hint="default"/>
              <w:lang w:val="en-US" w:eastAsia="zh-CN"/>
            </w:rPr>
            <w:t xml:space="preserve">5.2. </w:t>
          </w:r>
          <w:r>
            <w:rPr>
              <w:rFonts w:hint="eastAsia"/>
              <w:lang w:val="en-US" w:eastAsia="zh-CN"/>
            </w:rPr>
            <w:t>网络支付app等</w:t>
          </w:r>
          <w:r>
            <w:tab/>
          </w:r>
          <w:r>
            <w:fldChar w:fldCharType="begin"/>
          </w:r>
          <w:r>
            <w:instrText xml:space="preserve"> PAGEREF _Toc23969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_Toc19914 </w:instrText>
          </w:r>
          <w:r>
            <w:rPr>
              <w:rFonts w:hint="eastAsia"/>
              <w:lang w:val="en-US" w:eastAsia="zh-CN"/>
            </w:rPr>
            <w:fldChar w:fldCharType="separate"/>
          </w:r>
          <w:r>
            <w:rPr>
              <w:rFonts w:hint="default"/>
              <w:lang w:val="en-US" w:eastAsia="zh-CN"/>
            </w:rPr>
            <w:t xml:space="preserve">5.3. </w:t>
          </w:r>
          <w:r>
            <w:rPr>
              <w:rFonts w:hint="eastAsia"/>
              <w:lang w:val="en-US" w:eastAsia="zh-CN"/>
            </w:rPr>
            <w:t>在线商店app</w:t>
          </w:r>
          <w:r>
            <w:tab/>
          </w:r>
          <w:r>
            <w:fldChar w:fldCharType="begin"/>
          </w:r>
          <w:r>
            <w:instrText xml:space="preserve"> PAGEREF _Toc19914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_Toc3939 </w:instrText>
          </w:r>
          <w:r>
            <w:rPr>
              <w:rFonts w:hint="eastAsia"/>
              <w:lang w:val="en-US" w:eastAsia="zh-CN"/>
            </w:rPr>
            <w:fldChar w:fldCharType="separate"/>
          </w:r>
          <w:r>
            <w:rPr>
              <w:rFonts w:hint="default"/>
              <w:lang w:val="en-US" w:eastAsia="zh-CN"/>
            </w:rPr>
            <w:t xml:space="preserve">5.4. </w:t>
          </w:r>
          <w:r>
            <w:rPr>
              <w:rFonts w:hint="eastAsia"/>
              <w:lang w:val="en-US" w:eastAsia="zh-CN"/>
            </w:rPr>
            <w:t>海外借记卡 信用卡 网络app</w:t>
          </w:r>
          <w:r>
            <w:tab/>
          </w:r>
          <w:r>
            <w:fldChar w:fldCharType="begin"/>
          </w:r>
          <w:r>
            <w:instrText xml:space="preserve"> PAGEREF _Toc3939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_Toc18317 </w:instrText>
          </w:r>
          <w:r>
            <w:rPr>
              <w:rFonts w:hint="eastAsia"/>
              <w:lang w:val="en-US" w:eastAsia="zh-CN"/>
            </w:rPr>
            <w:fldChar w:fldCharType="separate"/>
          </w:r>
          <w:r>
            <w:rPr>
              <w:rFonts w:hint="default"/>
              <w:lang w:val="en-US" w:eastAsia="zh-CN"/>
            </w:rPr>
            <w:t xml:space="preserve">5.5. </w:t>
          </w:r>
          <w:r>
            <w:rPr>
              <w:rFonts w:hint="eastAsia"/>
              <w:lang w:val="en-US" w:eastAsia="zh-CN"/>
            </w:rPr>
            <w:t>某些行业资格证  必要的技能类</w:t>
          </w:r>
          <w:r>
            <w:tab/>
          </w:r>
          <w:r>
            <w:fldChar w:fldCharType="begin"/>
          </w:r>
          <w:r>
            <w:instrText xml:space="preserve"> PAGEREF _Toc18317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_Toc20123 </w:instrText>
          </w:r>
          <w:r>
            <w:rPr>
              <w:rFonts w:hint="eastAsia"/>
              <w:lang w:val="en-US" w:eastAsia="zh-CN"/>
            </w:rPr>
            <w:fldChar w:fldCharType="separate"/>
          </w:r>
          <w:r>
            <w:rPr>
              <w:rFonts w:hint="default"/>
              <w:lang w:val="en-US" w:eastAsia="zh-CN"/>
            </w:rPr>
            <w:t xml:space="preserve">6. </w:t>
          </w:r>
          <w:r>
            <w:rPr>
              <w:rFonts w:hint="eastAsia"/>
              <w:lang w:val="en-US" w:eastAsia="zh-CN"/>
            </w:rPr>
            <w:t>生活类 人脉圈</w:t>
          </w:r>
          <w:r>
            <w:tab/>
          </w:r>
          <w:r>
            <w:fldChar w:fldCharType="begin"/>
          </w:r>
          <w:r>
            <w:instrText xml:space="preserve"> PAGEREF _Toc20123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_Toc30590 </w:instrText>
          </w:r>
          <w:r>
            <w:rPr>
              <w:rFonts w:hint="eastAsia"/>
              <w:lang w:val="en-US" w:eastAsia="zh-CN"/>
            </w:rPr>
            <w:fldChar w:fldCharType="separate"/>
          </w:r>
          <w:r>
            <w:rPr>
              <w:rFonts w:hint="default"/>
              <w:lang w:val="en-US" w:eastAsia="zh-CN"/>
            </w:rPr>
            <w:t xml:space="preserve">6.1. </w:t>
          </w:r>
          <w:r>
            <w:rPr>
              <w:rFonts w:hint="eastAsia"/>
              <w:lang w:val="en-US" w:eastAsia="zh-CN"/>
            </w:rPr>
            <w:t>朋友圈  同事圈 同学圈</w:t>
          </w:r>
          <w:r>
            <w:tab/>
          </w:r>
          <w:r>
            <w:fldChar w:fldCharType="begin"/>
          </w:r>
          <w:r>
            <w:instrText xml:space="preserve"> PAGEREF _Toc30590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_Toc7325 </w:instrText>
          </w:r>
          <w:r>
            <w:rPr>
              <w:rFonts w:hint="eastAsia"/>
              <w:lang w:val="en-US" w:eastAsia="zh-CN"/>
            </w:rPr>
            <w:fldChar w:fldCharType="separate"/>
          </w:r>
          <w:r>
            <w:rPr>
              <w:rFonts w:hint="default"/>
              <w:lang w:val="en-US" w:eastAsia="zh-CN"/>
            </w:rPr>
            <w:t xml:space="preserve">6.2. </w:t>
          </w:r>
          <w:r>
            <w:rPr>
              <w:rFonts w:hint="eastAsia"/>
              <w:lang w:val="en-US" w:eastAsia="zh-CN"/>
            </w:rPr>
            <w:t>社区邻居圈  贸易区建设</w:t>
          </w:r>
          <w:r>
            <w:tab/>
          </w:r>
          <w:r>
            <w:fldChar w:fldCharType="begin"/>
          </w:r>
          <w:r>
            <w:instrText xml:space="preserve"> PAGEREF _Toc7325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 </w:instrText>
          </w:r>
          <w:r>
            <w:rPr>
              <w:rFonts w:hint="eastAsia"/>
              <w:lang w:val="en-US" w:eastAsia="zh-CN"/>
            </w:rPr>
            <w:fldChar w:fldCharType="separate"/>
          </w:r>
          <w:r>
            <w:rPr>
              <w:rFonts w:hint="default"/>
              <w:lang w:val="en-US" w:eastAsia="zh-CN"/>
            </w:rPr>
            <w:t xml:space="preserve">6.3. </w:t>
          </w:r>
          <w:r>
            <w:rPr>
              <w:rFonts w:hint="eastAsia"/>
              <w:lang w:val="en-US" w:eastAsia="zh-CN"/>
            </w:rPr>
            <w:t xml:space="preserve">家庭圈老婆女朋友 小孩圈 </w:t>
          </w:r>
          <w:r>
            <w:rPr>
              <w:rFonts w:ascii="Calibri" w:hAnsi="Calibri" w:eastAsia="宋体" w:cs="Calibri"/>
              <w:i w:val="0"/>
              <w:iCs w:val="0"/>
              <w:szCs w:val="21"/>
              <w:vertAlign w:val="baseline"/>
            </w:rPr>
            <w:t>人口资源</w:t>
          </w:r>
          <w:r>
            <w:rPr>
              <w:rFonts w:hint="default" w:ascii="Calibri" w:hAnsi="Calibri" w:eastAsia="宋体" w:cs="Calibri"/>
              <w:i w:val="0"/>
              <w:iCs w:val="0"/>
              <w:szCs w:val="21"/>
              <w:vertAlign w:val="baseline"/>
            </w:rPr>
            <w:t xml:space="preserve"> </w:t>
          </w:r>
          <w:r>
            <w:tab/>
          </w:r>
          <w:r>
            <w:fldChar w:fldCharType="begin"/>
          </w:r>
          <w:r>
            <w:instrText xml:space="preserve"> PAGEREF _Toc29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_Toc1657 </w:instrText>
          </w:r>
          <w:r>
            <w:rPr>
              <w:rFonts w:hint="eastAsia"/>
              <w:lang w:val="en-US" w:eastAsia="zh-CN"/>
            </w:rPr>
            <w:fldChar w:fldCharType="separate"/>
          </w:r>
          <w:r>
            <w:rPr>
              <w:rFonts w:hint="default"/>
              <w:lang w:val="en-US" w:eastAsia="zh-CN"/>
            </w:rPr>
            <w:t xml:space="preserve">6.4. </w:t>
          </w:r>
          <w:r>
            <w:rPr>
              <w:rFonts w:hint="eastAsia"/>
              <w:lang w:val="en-US" w:eastAsia="zh-CN"/>
            </w:rPr>
            <w:t>各种ngo组织   宗教组织 志愿者组织</w:t>
          </w:r>
          <w:r>
            <w:tab/>
          </w:r>
          <w:r>
            <w:fldChar w:fldCharType="begin"/>
          </w:r>
          <w:r>
            <w:instrText xml:space="preserve"> PAGEREF _Toc1657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_Toc9341 </w:instrText>
          </w:r>
          <w:r>
            <w:rPr>
              <w:rFonts w:hint="eastAsia"/>
              <w:lang w:val="en-US" w:eastAsia="zh-CN"/>
            </w:rPr>
            <w:fldChar w:fldCharType="separate"/>
          </w:r>
          <w:r>
            <w:rPr>
              <w:rFonts w:hint="default"/>
              <w:lang w:val="en-US" w:eastAsia="zh-CN"/>
            </w:rPr>
            <w:t xml:space="preserve">7. </w:t>
          </w:r>
          <w:r>
            <w:rPr>
              <w:rFonts w:hint="eastAsia"/>
              <w:lang w:val="en-US" w:eastAsia="zh-CN"/>
            </w:rPr>
            <w:t>身份类投资</w:t>
          </w:r>
          <w:r>
            <w:tab/>
          </w:r>
          <w:r>
            <w:fldChar w:fldCharType="begin"/>
          </w:r>
          <w:r>
            <w:instrText xml:space="preserve"> PAGEREF _Toc9341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_Toc11287 </w:instrText>
          </w:r>
          <w:r>
            <w:rPr>
              <w:rFonts w:hint="eastAsia"/>
              <w:lang w:val="en-US" w:eastAsia="zh-CN"/>
            </w:rPr>
            <w:fldChar w:fldCharType="separate"/>
          </w:r>
          <w:r>
            <w:rPr>
              <w:rFonts w:hint="default"/>
              <w:lang w:val="en-US" w:eastAsia="zh-CN"/>
            </w:rPr>
            <w:t xml:space="preserve">7.1. </w:t>
          </w:r>
          <w:r>
            <w:rPr>
              <w:rFonts w:hint="eastAsia"/>
              <w:lang w:val="en-US" w:eastAsia="zh-CN"/>
            </w:rPr>
            <w:t>各种身份证件 港澳 台湾通行证 边民证 等</w:t>
          </w:r>
          <w:r>
            <w:tab/>
          </w:r>
          <w:r>
            <w:fldChar w:fldCharType="begin"/>
          </w:r>
          <w:r>
            <w:instrText xml:space="preserve"> PAGEREF _Toc11287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_Toc20870 </w:instrText>
          </w:r>
          <w:r>
            <w:rPr>
              <w:rFonts w:hint="eastAsia"/>
              <w:lang w:val="en-US" w:eastAsia="zh-CN"/>
            </w:rPr>
            <w:fldChar w:fldCharType="separate"/>
          </w:r>
          <w:r>
            <w:rPr>
              <w:rFonts w:hint="default"/>
            </w:rPr>
            <w:t xml:space="preserve">7.2. </w:t>
          </w:r>
          <w:r>
            <w:rPr>
              <w:rFonts w:hint="eastAsia"/>
              <w:lang w:val="en-US" w:eastAsia="zh-CN"/>
            </w:rPr>
            <w:t xml:space="preserve">驾照 </w:t>
          </w:r>
          <w:r>
            <w:t>海员证</w:t>
          </w:r>
          <w:r>
            <w:rPr>
              <w:rFonts w:hint="eastAsia"/>
              <w:lang w:val="en-US" w:eastAsia="zh-CN"/>
            </w:rPr>
            <w:t xml:space="preserve"> 出生证明 </w:t>
          </w:r>
          <w:r>
            <w:rPr>
              <w:rFonts w:ascii="Calibri" w:hAnsi="Calibri" w:eastAsia="宋体" w:cs="Calibri"/>
              <w:i w:val="0"/>
              <w:iCs w:val="0"/>
              <w:szCs w:val="21"/>
              <w:vertAlign w:val="baseline"/>
            </w:rPr>
            <w:t>Passport</w:t>
          </w:r>
          <w:r>
            <w:tab/>
          </w:r>
          <w:r>
            <w:fldChar w:fldCharType="begin"/>
          </w:r>
          <w:r>
            <w:instrText xml:space="preserve"> PAGEREF _Toc20870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_Toc18676 </w:instrText>
          </w:r>
          <w:r>
            <w:rPr>
              <w:rFonts w:hint="eastAsia"/>
              <w:lang w:val="en-US" w:eastAsia="zh-CN"/>
            </w:rPr>
            <w:fldChar w:fldCharType="separate"/>
          </w:r>
          <w:r>
            <w:rPr>
              <w:rFonts w:hint="default"/>
            </w:rPr>
            <w:t>7.3. 资格证</w:t>
          </w:r>
          <w:r>
            <w:rPr>
              <w:rFonts w:hint="default" w:ascii="sans-serif" w:hAnsi="sans-serif" w:eastAsia="sans-serif" w:cs="sans-serif"/>
              <w:i w:val="0"/>
              <w:iCs w:val="0"/>
              <w:szCs w:val="27"/>
              <w:vertAlign w:val="baseline"/>
            </w:rPr>
            <w:t>各种 毕业证等</w:t>
          </w:r>
          <w:r>
            <w:rPr>
              <w:rFonts w:hint="eastAsia" w:ascii="sans-serif" w:hAnsi="sans-serif" w:eastAsia="宋体" w:cs="sans-serif"/>
              <w:i w:val="0"/>
              <w:iCs w:val="0"/>
              <w:szCs w:val="27"/>
              <w:vertAlign w:val="baseline"/>
              <w:lang w:val="en-US" w:eastAsia="zh-CN"/>
            </w:rPr>
            <w:t xml:space="preserve"> 各种工作证 id</w:t>
          </w:r>
          <w:r>
            <w:tab/>
          </w:r>
          <w:r>
            <w:fldChar w:fldCharType="begin"/>
          </w:r>
          <w:r>
            <w:instrText xml:space="preserve"> PAGEREF _Toc18676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_Toc5673 </w:instrText>
          </w:r>
          <w:r>
            <w:rPr>
              <w:rFonts w:hint="eastAsia"/>
              <w:lang w:val="en-US" w:eastAsia="zh-CN"/>
            </w:rPr>
            <w:fldChar w:fldCharType="separate"/>
          </w:r>
          <w:r>
            <w:rPr>
              <w:rFonts w:hint="default"/>
              <w:lang w:val="en-US" w:eastAsia="zh-CN"/>
            </w:rPr>
            <w:t>7.4. 绿卡和护照也是个投资的不错方向</w:t>
          </w:r>
          <w:r>
            <w:tab/>
          </w:r>
          <w:r>
            <w:fldChar w:fldCharType="begin"/>
          </w:r>
          <w:r>
            <w:instrText xml:space="preserve"> PAGEREF _Toc5673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_Toc5116 </w:instrText>
          </w:r>
          <w:r>
            <w:rPr>
              <w:rFonts w:hint="eastAsia"/>
              <w:lang w:val="en-US" w:eastAsia="zh-CN"/>
            </w:rPr>
            <w:fldChar w:fldCharType="separate"/>
          </w:r>
          <w:r>
            <w:rPr>
              <w:rFonts w:hint="default"/>
              <w:lang w:val="en-US" w:eastAsia="zh-CN"/>
            </w:rPr>
            <w:t xml:space="preserve">7.5. </w:t>
          </w:r>
          <w:r>
            <w:rPr>
              <w:rFonts w:hint="eastAsia"/>
              <w:lang w:val="en-US" w:eastAsia="zh-CN"/>
            </w:rPr>
            <w:t>长期签证 （学习类 商务类 家属类</w:t>
          </w:r>
          <w:r>
            <w:tab/>
          </w:r>
          <w:r>
            <w:fldChar w:fldCharType="begin"/>
          </w:r>
          <w:r>
            <w:instrText xml:space="preserve"> PAGEREF _Toc5116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_Toc10845 </w:instrText>
          </w:r>
          <w:r>
            <w:rPr>
              <w:rFonts w:hint="eastAsia"/>
              <w:lang w:val="en-US" w:eastAsia="zh-CN"/>
            </w:rPr>
            <w:fldChar w:fldCharType="separate"/>
          </w:r>
          <w:r>
            <w:rPr>
              <w:rFonts w:hint="default"/>
              <w:lang w:val="en-US" w:eastAsia="zh-CN"/>
            </w:rPr>
            <w:t xml:space="preserve">8. </w:t>
          </w:r>
          <w:r>
            <w:rPr>
              <w:rFonts w:hint="eastAsia"/>
              <w:lang w:val="en-US" w:eastAsia="zh-CN"/>
            </w:rPr>
            <w:t>信息处理系统</w:t>
          </w:r>
          <w:r>
            <w:tab/>
          </w:r>
          <w:r>
            <w:fldChar w:fldCharType="begin"/>
          </w:r>
          <w:r>
            <w:instrText xml:space="preserve"> PAGEREF _Toc10845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_Toc14110 </w:instrText>
          </w:r>
          <w:r>
            <w:rPr>
              <w:rFonts w:hint="eastAsia"/>
              <w:lang w:val="en-US" w:eastAsia="zh-CN"/>
            </w:rPr>
            <w:fldChar w:fldCharType="separate"/>
          </w:r>
          <w:r>
            <w:rPr>
              <w:rFonts w:hint="default"/>
              <w:lang w:val="en-US" w:eastAsia="zh-CN"/>
            </w:rPr>
            <w:t xml:space="preserve">8.1. </w:t>
          </w:r>
          <w:r>
            <w:rPr>
              <w:rFonts w:hint="eastAsia"/>
              <w:lang w:val="en-US" w:eastAsia="zh-CN"/>
            </w:rPr>
            <w:t>Ms google的会员  ifttt evenote笔记等</w:t>
          </w:r>
          <w:r>
            <w:tab/>
          </w:r>
          <w:r>
            <w:fldChar w:fldCharType="begin"/>
          </w:r>
          <w:r>
            <w:instrText xml:space="preserve"> PAGEREF _Toc14110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_Toc25311 </w:instrText>
          </w:r>
          <w:r>
            <w:rPr>
              <w:rFonts w:hint="eastAsia"/>
              <w:lang w:val="en-US" w:eastAsia="zh-CN"/>
            </w:rPr>
            <w:fldChar w:fldCharType="separate"/>
          </w:r>
          <w:r>
            <w:rPr>
              <w:rFonts w:hint="default"/>
              <w:lang w:val="en-US" w:eastAsia="zh-CN"/>
            </w:rPr>
            <w:t xml:space="preserve">8.2. </w:t>
          </w:r>
          <w:r>
            <w:rPr>
              <w:rFonts w:hint="eastAsia"/>
              <w:lang w:val="en-US" w:eastAsia="zh-CN"/>
            </w:rPr>
            <w:t>日志 oa系统</w:t>
          </w:r>
          <w:r>
            <w:tab/>
          </w:r>
          <w:r>
            <w:fldChar w:fldCharType="begin"/>
          </w:r>
          <w:r>
            <w:instrText xml:space="preserve"> PAGEREF _Toc25311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_Toc25733 </w:instrText>
          </w:r>
          <w:r>
            <w:rPr>
              <w:rFonts w:hint="eastAsia"/>
              <w:lang w:val="en-US" w:eastAsia="zh-CN"/>
            </w:rPr>
            <w:fldChar w:fldCharType="separate"/>
          </w:r>
          <w:r>
            <w:rPr>
              <w:rFonts w:hint="default"/>
              <w:lang w:val="en-US" w:eastAsia="zh-CN"/>
            </w:rPr>
            <w:t xml:space="preserve">8.3. </w:t>
          </w:r>
          <w:r>
            <w:rPr>
              <w:rFonts w:hint="eastAsia"/>
              <w:lang w:val="en-US" w:eastAsia="zh-CN"/>
            </w:rPr>
            <w:t>财务系统</w:t>
          </w:r>
          <w:r>
            <w:tab/>
          </w:r>
          <w:r>
            <w:fldChar w:fldCharType="begin"/>
          </w:r>
          <w:r>
            <w:instrText xml:space="preserve"> PAGEREF _Toc25733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_Toc8196 </w:instrText>
          </w:r>
          <w:r>
            <w:rPr>
              <w:rFonts w:hint="eastAsia"/>
              <w:lang w:val="en-US" w:eastAsia="zh-CN"/>
            </w:rPr>
            <w:fldChar w:fldCharType="separate"/>
          </w:r>
          <w:r>
            <w:rPr>
              <w:rFonts w:hint="default"/>
              <w:lang w:val="en-US" w:eastAsia="zh-CN"/>
            </w:rPr>
            <w:t xml:space="preserve">8.4. </w:t>
          </w:r>
          <w:r>
            <w:rPr>
              <w:rFonts w:hint="eastAsia"/>
              <w:lang w:val="en-US" w:eastAsia="zh-CN"/>
            </w:rPr>
            <w:t>事件预案系统</w:t>
          </w:r>
          <w:r>
            <w:tab/>
          </w:r>
          <w:r>
            <w:fldChar w:fldCharType="begin"/>
          </w:r>
          <w:r>
            <w:instrText xml:space="preserve"> PAGEREF _Toc8196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_Toc32418 </w:instrText>
          </w:r>
          <w:r>
            <w:rPr>
              <w:rFonts w:hint="eastAsia"/>
              <w:lang w:val="en-US" w:eastAsia="zh-CN"/>
            </w:rPr>
            <w:fldChar w:fldCharType="separate"/>
          </w:r>
          <w:r>
            <w:rPr>
              <w:rFonts w:hint="default"/>
              <w:lang w:val="en-US" w:eastAsia="zh-CN"/>
            </w:rPr>
            <w:t xml:space="preserve">9. </w:t>
          </w:r>
          <w:r>
            <w:rPr>
              <w:rFonts w:hint="eastAsia"/>
              <w:lang w:val="en-US" w:eastAsia="zh-CN"/>
            </w:rPr>
            <w:t>不花钱的投资，必要的知识</w:t>
          </w:r>
          <w:r>
            <w:tab/>
          </w:r>
          <w:r>
            <w:fldChar w:fldCharType="begin"/>
          </w:r>
          <w:r>
            <w:instrText xml:space="preserve"> PAGEREF _Toc32418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_Toc30761 </w:instrText>
          </w:r>
          <w:r>
            <w:rPr>
              <w:rFonts w:hint="eastAsia"/>
              <w:lang w:val="en-US" w:eastAsia="zh-CN"/>
            </w:rPr>
            <w:fldChar w:fldCharType="separate"/>
          </w:r>
          <w:r>
            <w:rPr>
              <w:rFonts w:hint="default"/>
              <w:lang w:val="en-US" w:eastAsia="zh-CN"/>
            </w:rPr>
            <w:t xml:space="preserve">9.1. </w:t>
          </w:r>
          <w:r>
            <w:rPr>
              <w:rFonts w:hint="eastAsia"/>
              <w:lang w:val="en-US" w:eastAsia="zh-CN"/>
            </w:rPr>
            <w:t>软资产投资 语言类</w:t>
          </w:r>
          <w:r>
            <w:tab/>
          </w:r>
          <w:r>
            <w:fldChar w:fldCharType="begin"/>
          </w:r>
          <w:r>
            <w:instrText xml:space="preserve"> PAGEREF _Toc30761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_Toc12642 </w:instrText>
          </w:r>
          <w:r>
            <w:rPr>
              <w:rFonts w:hint="eastAsia"/>
              <w:lang w:val="en-US" w:eastAsia="zh-CN"/>
            </w:rPr>
            <w:fldChar w:fldCharType="separate"/>
          </w:r>
          <w:r>
            <w:rPr>
              <w:rFonts w:hint="default"/>
              <w:lang w:val="en-US" w:eastAsia="zh-CN"/>
            </w:rPr>
            <w:t xml:space="preserve">9.2. </w:t>
          </w:r>
          <w:r>
            <w:rPr>
              <w:rFonts w:hint="eastAsia"/>
              <w:lang w:val="en-US" w:eastAsia="zh-CN"/>
            </w:rPr>
            <w:t>旅游 工作类知识积累</w:t>
          </w:r>
          <w:r>
            <w:tab/>
          </w:r>
          <w:r>
            <w:fldChar w:fldCharType="begin"/>
          </w:r>
          <w:r>
            <w:instrText xml:space="preserve"> PAGEREF _Toc12642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_Toc8827 </w:instrText>
          </w:r>
          <w:r>
            <w:rPr>
              <w:rFonts w:hint="eastAsia"/>
              <w:lang w:val="en-US" w:eastAsia="zh-CN"/>
            </w:rPr>
            <w:fldChar w:fldCharType="separate"/>
          </w:r>
          <w:r>
            <w:rPr>
              <w:rFonts w:hint="default"/>
              <w:lang w:val="en-US" w:eastAsia="zh-CN"/>
            </w:rPr>
            <w:t xml:space="preserve">9.3. </w:t>
          </w:r>
          <w:r>
            <w:rPr>
              <w:rFonts w:hint="eastAsia"/>
              <w:lang w:val="en-US" w:eastAsia="zh-CN"/>
            </w:rPr>
            <w:t>医疗类知识</w:t>
          </w:r>
          <w:r>
            <w:tab/>
          </w:r>
          <w:r>
            <w:fldChar w:fldCharType="begin"/>
          </w:r>
          <w:r>
            <w:instrText xml:space="preserve"> PAGEREF _Toc8827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_Toc3661 </w:instrText>
          </w:r>
          <w:r>
            <w:rPr>
              <w:rFonts w:hint="eastAsia"/>
              <w:lang w:val="en-US" w:eastAsia="zh-CN"/>
            </w:rPr>
            <w:fldChar w:fldCharType="separate"/>
          </w:r>
          <w:r>
            <w:rPr>
              <w:rFonts w:hint="default"/>
              <w:lang w:val="en-US" w:eastAsia="zh-CN"/>
            </w:rPr>
            <w:t xml:space="preserve">9.4. </w:t>
          </w:r>
          <w:r>
            <w:rPr>
              <w:rFonts w:hint="eastAsia"/>
              <w:lang w:val="en-US" w:eastAsia="zh-CN"/>
            </w:rPr>
            <w:t>政治管理运作知识</w:t>
          </w:r>
          <w:r>
            <w:tab/>
          </w:r>
          <w:r>
            <w:fldChar w:fldCharType="begin"/>
          </w:r>
          <w:r>
            <w:instrText xml:space="preserve"> PAGEREF _Toc3661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_Toc3380 </w:instrText>
          </w:r>
          <w:r>
            <w:rPr>
              <w:rFonts w:hint="eastAsia"/>
              <w:lang w:val="en-US" w:eastAsia="zh-CN"/>
            </w:rPr>
            <w:fldChar w:fldCharType="separate"/>
          </w:r>
          <w:r>
            <w:rPr>
              <w:rFonts w:hint="default" w:ascii="Courier New" w:hAnsi="Courier New" w:cs="Courier New"/>
              <w:i w:val="0"/>
              <w:iCs w:val="0"/>
              <w:szCs w:val="20"/>
            </w:rPr>
            <w:t xml:space="preserve">9.5. </w:t>
          </w:r>
          <w:r>
            <w:rPr>
              <w:rFonts w:hint="eastAsia"/>
              <w:lang w:val="en-US" w:eastAsia="zh-CN"/>
            </w:rPr>
            <w:t>某个具体技术技能（可包中产阶层无忧</w:t>
          </w:r>
          <w:r>
            <w:tab/>
          </w:r>
          <w:r>
            <w:fldChar w:fldCharType="begin"/>
          </w:r>
          <w:r>
            <w:instrText xml:space="preserve"> PAGEREF _Toc3380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_Toc2653 </w:instrText>
          </w:r>
          <w:r>
            <w:rPr>
              <w:rFonts w:hint="eastAsia"/>
              <w:lang w:val="en-US" w:eastAsia="zh-CN"/>
            </w:rPr>
            <w:fldChar w:fldCharType="separate"/>
          </w:r>
          <w:r>
            <w:rPr>
              <w:rFonts w:hint="default"/>
            </w:rPr>
            <w:t xml:space="preserve">9.6. </w:t>
          </w:r>
          <w:r>
            <w:t>生活经验阅历</w:t>
          </w:r>
          <w:r>
            <w:rPr>
              <w:rFonts w:hint="eastAsia"/>
              <w:lang w:val="en-US" w:eastAsia="zh-CN"/>
            </w:rPr>
            <w:t xml:space="preserve"> 衣食住行</w:t>
          </w:r>
          <w:r>
            <w:tab/>
          </w:r>
          <w:r>
            <w:fldChar w:fldCharType="begin"/>
          </w:r>
          <w:r>
            <w:instrText xml:space="preserve"> PAGEREF _Toc2653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_Toc8825 </w:instrText>
          </w:r>
          <w:r>
            <w:rPr>
              <w:rFonts w:hint="eastAsia"/>
              <w:lang w:val="en-US" w:eastAsia="zh-CN"/>
            </w:rPr>
            <w:fldChar w:fldCharType="separate"/>
          </w:r>
          <w:r>
            <w:rPr>
              <w:rFonts w:hint="default"/>
              <w:lang w:val="en-US" w:eastAsia="zh-CN"/>
            </w:rPr>
            <w:t xml:space="preserve">9.7. </w:t>
          </w:r>
          <w:r>
            <w:rPr>
              <w:rFonts w:hint="eastAsia"/>
              <w:lang w:val="en-US" w:eastAsia="zh-CN"/>
            </w:rPr>
            <w:t>经历与阅历</w:t>
          </w:r>
          <w:r>
            <w:tab/>
          </w:r>
          <w:r>
            <w:fldChar w:fldCharType="begin"/>
          </w:r>
          <w:r>
            <w:instrText xml:space="preserve"> PAGEREF _Toc8825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_Toc29645 </w:instrText>
          </w:r>
          <w:r>
            <w:rPr>
              <w:rFonts w:hint="eastAsia"/>
              <w:lang w:val="en-US" w:eastAsia="zh-CN"/>
            </w:rPr>
            <w:fldChar w:fldCharType="separate"/>
          </w:r>
          <w:r>
            <w:rPr>
              <w:rFonts w:hint="default"/>
            </w:rPr>
            <w:t xml:space="preserve">10. </w:t>
          </w:r>
          <w:r>
            <w:rPr>
              <w:rFonts w:hint="eastAsia"/>
              <w:lang w:val="en-US" w:eastAsia="zh-CN"/>
            </w:rPr>
            <w:t>ref</w:t>
          </w:r>
          <w:r>
            <w:tab/>
          </w:r>
          <w:r>
            <w:fldChar w:fldCharType="begin"/>
          </w:r>
          <w:r>
            <w:instrText xml:space="preserve"> PAGEREF _Toc29645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5692"/>
      <w:r>
        <w:rPr>
          <w:rFonts w:hint="eastAsia"/>
          <w:lang w:val="en-US" w:eastAsia="zh-CN"/>
        </w:rPr>
        <w:t>先天资源</w:t>
      </w:r>
      <w:bookmarkEnd w:id="0"/>
    </w:p>
    <w:p>
      <w:pPr>
        <w:rPr>
          <w:rFonts w:hint="eastAsia" w:ascii="宋体" w:hAnsi="宋体" w:eastAsia="宋体" w:cs="宋体"/>
          <w:b w:val="0"/>
          <w:bCs w:val="0"/>
          <w:sz w:val="24"/>
          <w:szCs w:val="24"/>
          <w:u w:val="none"/>
          <w:lang w:val="en-US" w:eastAsia="zh-CN"/>
        </w:rPr>
      </w:pP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"heading=h.1fob9te"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2. 先天资源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r>
        <w:rPr>
          <w:rFonts w:hint="eastAsia" w:ascii="宋体" w:hAnsi="宋体" w:eastAsia="宋体" w:cs="宋体"/>
          <w:b w:val="0"/>
          <w:bCs w:val="0"/>
          <w:sz w:val="24"/>
          <w:szCs w:val="24"/>
          <w:u w:val="none"/>
          <w:lang w:val="en-US" w:eastAsia="zh-CN"/>
        </w:rPr>
        <w:t xml:space="preserve"> 身高 健身 面容  肤色</w:t>
      </w:r>
    </w:p>
    <w:p>
      <w:pPr>
        <w:rPr>
          <w:rFonts w:hint="eastAsia" w:ascii="宋体" w:hAnsi="宋体" w:eastAsia="宋体" w:cs="宋体"/>
          <w:b w:val="0"/>
          <w:bCs w:val="0"/>
          <w:sz w:val="24"/>
          <w:szCs w:val="24"/>
          <w:u w:val="none"/>
          <w:lang w:val="en-US" w:eastAsia="zh-CN"/>
        </w:rPr>
      </w:pPr>
    </w:p>
    <w:p>
      <w:pPr>
        <w:pStyle w:val="2"/>
        <w:bidi w:val="0"/>
        <w:rPr>
          <w:rFonts w:hint="eastAsia"/>
          <w:lang w:val="en-US" w:eastAsia="zh-CN"/>
        </w:rPr>
      </w:pPr>
      <w:bookmarkStart w:id="1" w:name="_Toc19490"/>
      <w:r>
        <w:rPr>
          <w:rFonts w:hint="eastAsia"/>
          <w:lang w:val="en-US" w:eastAsia="zh-CN"/>
        </w:rPr>
        <w:t>原则</w:t>
      </w:r>
      <w:bookmarkEnd w:id="1"/>
    </w:p>
    <w:p>
      <w:pPr>
        <w:pStyle w:val="3"/>
        <w:bidi w:val="0"/>
        <w:rPr>
          <w:rFonts w:hint="default"/>
          <w:lang w:val="en-US" w:eastAsia="zh-CN"/>
        </w:rPr>
      </w:pPr>
      <w:bookmarkStart w:id="2" w:name="_Toc30671"/>
      <w:r>
        <w:rPr>
          <w:rFonts w:hint="eastAsia"/>
          <w:lang w:val="en-US" w:eastAsia="zh-CN"/>
        </w:rPr>
        <w:t>以租代买  共享经济 服务化</w:t>
      </w:r>
      <w:bookmarkEnd w:id="2"/>
    </w:p>
    <w:p>
      <w:pPr>
        <w:rPr>
          <w:rFonts w:hint="eastAsia" w:ascii="宋体" w:hAnsi="宋体" w:eastAsia="宋体" w:cs="宋体"/>
          <w:b w:val="0"/>
          <w:bCs w:val="0"/>
          <w:sz w:val="24"/>
          <w:szCs w:val="24"/>
          <w:u w:val="none"/>
          <w:lang w:val="en-US" w:eastAsia="zh-CN"/>
        </w:rPr>
      </w:pPr>
    </w:p>
    <w:p>
      <w:pPr>
        <w:rPr>
          <w:rStyle w:val="16"/>
          <w:rFonts w:ascii="Helvetica" w:hAnsi="Helvetica" w:eastAsia="Helvetica" w:cs="Helvetica"/>
          <w:b/>
          <w:bCs/>
          <w:i w:val="0"/>
          <w:iCs w:val="0"/>
          <w:caps w:val="0"/>
          <w:color w:val="666666"/>
          <w:spacing w:val="0"/>
          <w:sz w:val="15"/>
          <w:szCs w:val="15"/>
          <w:shd w:val="clear" w:fill="FFFFFF"/>
        </w:rPr>
      </w:pPr>
      <w:r>
        <w:rPr>
          <w:rStyle w:val="16"/>
          <w:rFonts w:ascii="Helvetica" w:hAnsi="Helvetica" w:eastAsia="Helvetica" w:cs="Helvetica"/>
          <w:b/>
          <w:bCs/>
          <w:i w:val="0"/>
          <w:iCs w:val="0"/>
          <w:caps w:val="0"/>
          <w:color w:val="666666"/>
          <w:spacing w:val="0"/>
          <w:sz w:val="15"/>
          <w:szCs w:val="15"/>
          <w:shd w:val="clear" w:fill="FFFFFF"/>
        </w:rPr>
        <w:t>使用而不占有”观点是一致的。从此出发，希望消费者选择服务来取代产品的重复购买。比如用电子书代替纸书，用汽车租赁来替代买车</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选择服务来取代产品的重复购买</w:t>
      </w:r>
    </w:p>
    <w:p>
      <w:pPr>
        <w:rPr>
          <w:rFonts w:ascii="Helvetica" w:hAnsi="Helvetica" w:eastAsia="Helvetica" w:cs="Helvetica"/>
          <w:i w:val="0"/>
          <w:iCs w:val="0"/>
          <w:caps w:val="0"/>
          <w:color w:val="333333"/>
          <w:spacing w:val="0"/>
          <w:sz w:val="16"/>
          <w:szCs w:val="16"/>
          <w:shd w:val="clear" w:fill="FFFFFF"/>
        </w:rPr>
      </w:pPr>
    </w:p>
    <w:p>
      <w:pPr>
        <w:pStyle w:val="3"/>
        <w:bidi w:val="0"/>
        <w:rPr>
          <w:rFonts w:hint="default"/>
          <w:lang w:val="en-US" w:eastAsia="zh-CN"/>
        </w:rPr>
      </w:pPr>
      <w:bookmarkStart w:id="3" w:name="_Toc12650"/>
      <w:r>
        <w:rPr>
          <w:rFonts w:hint="eastAsia"/>
          <w:lang w:val="en-US" w:eastAsia="zh-CN"/>
        </w:rPr>
        <w:t>轻资产与外包</w:t>
      </w:r>
      <w:bookmarkEnd w:id="3"/>
    </w:p>
    <w:p>
      <w:pPr>
        <w:pStyle w:val="2"/>
        <w:bidi w:val="0"/>
        <w:rPr>
          <w:rFonts w:ascii="Segoe UI" w:hAnsi="Segoe UI" w:eastAsia="Segoe UI" w:cs="Segoe UI"/>
          <w:b/>
          <w:bCs/>
          <w:sz w:val="29"/>
          <w:szCs w:val="29"/>
        </w:rPr>
      </w:pPr>
      <w:bookmarkStart w:id="4" w:name="_Toc16164"/>
      <w:r>
        <w:rPr>
          <w:rFonts w:hint="default" w:ascii="Segoe UI" w:hAnsi="Segoe UI" w:eastAsia="Segoe UI" w:cs="Segoe UI"/>
          <w:b/>
          <w:bCs/>
          <w:i w:val="0"/>
          <w:iCs w:val="0"/>
          <w:caps w:val="0"/>
          <w:color w:val="333333"/>
          <w:spacing w:val="0"/>
          <w:sz w:val="29"/>
          <w:szCs w:val="29"/>
          <w:shd w:val="clear" w:fill="FFFFFF"/>
        </w:rPr>
        <w:t>轻资产模式的特点</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begin"/>
      </w:r>
      <w:r>
        <w:rPr>
          <w:rFonts w:hint="default" w:ascii="Segoe UI" w:hAnsi="Segoe UI" w:eastAsia="Segoe UI" w:cs="Segoe UI"/>
          <w:b/>
          <w:bCs/>
          <w:i w:val="0"/>
          <w:iCs w:val="0"/>
          <w:caps w:val="0"/>
          <w:color w:val="2153B0"/>
          <w:spacing w:val="0"/>
          <w:sz w:val="29"/>
          <w:szCs w:val="29"/>
          <w:u w:val="none"/>
          <w:shd w:val="clear" w:fill="FFFFFF"/>
          <w:vertAlign w:val="superscript"/>
        </w:rPr>
        <w:instrText xml:space="preserve"> HYPERLINK "https://wiki.mbalib.com/wiki/%E8%BD%BB%E8%B5%84%E4%BA%A7%E6%A8%A1%E5%BC%8F" \l "_note-.E9.92.9F.E5.90.91.E5.AE.87" \o "" </w:instrTex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separate"/>
      </w:r>
      <w:r>
        <w:rPr>
          <w:rStyle w:val="17"/>
          <w:rFonts w:hint="default" w:ascii="Segoe UI" w:hAnsi="Segoe UI" w:eastAsia="Segoe UI" w:cs="Segoe UI"/>
          <w:b/>
          <w:bCs/>
          <w:i w:val="0"/>
          <w:iCs w:val="0"/>
          <w:caps w:val="0"/>
          <w:color w:val="2153B0"/>
          <w:spacing w:val="0"/>
          <w:sz w:val="29"/>
          <w:szCs w:val="29"/>
          <w:u w:val="none"/>
          <w:shd w:val="clear" w:fill="FFFFFF"/>
          <w:vertAlign w:val="superscript"/>
        </w:rPr>
        <w:t>[1]</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end"/>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(一)投入小产出大。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作为轻资产模式的典型，凡客诚品2007年以最初的475万成立，不到4年创造出市值32亿美元的成绩，不得不引起惊叹。当然，这得益于良好的市场细分，同时市场空间足够大。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(二)产品必须具有高附加值。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由于在轻资产公司一般都是需要通过迅速占领市场的同时获得市场认可。而传统品牌都是在通过数年积淀在公众心目中留下印象。所以，轻资产模式下的公司在产品方面必须要有自己的特色，并且有高附加值，才能得到社会的认同。</w:t>
      </w:r>
    </w:p>
    <w:p>
      <w:pPr>
        <w:rPr>
          <w:rFonts w:hint="default" w:ascii="Helvetica" w:hAnsi="Helvetica" w:eastAsia="Helvetica" w:cs="Helvetica"/>
          <w:i w:val="0"/>
          <w:iCs w:val="0"/>
          <w:caps w:val="0"/>
          <w:color w:val="333333"/>
          <w:spacing w:val="0"/>
          <w:sz w:val="16"/>
          <w:szCs w:val="16"/>
          <w:shd w:val="clear" w:fill="FFFFFF"/>
          <w:lang w:val="en-US" w:eastAsia="zh-CN"/>
        </w:rPr>
      </w:pPr>
    </w:p>
    <w:p>
      <w:pPr>
        <w:pStyle w:val="2"/>
        <w:bidi w:val="0"/>
        <w:rPr>
          <w:rFonts w:hint="default"/>
          <w:lang w:val="en-US" w:eastAsia="zh-CN"/>
        </w:rPr>
      </w:pPr>
      <w:bookmarkStart w:id="5" w:name="_Toc21764"/>
      <w:r>
        <w:rPr>
          <w:rFonts w:hint="eastAsia"/>
          <w:lang w:val="en-US" w:eastAsia="zh-CN"/>
        </w:rPr>
        <w:t>教育学历</w:t>
      </w:r>
      <w:bookmarkEnd w:id="5"/>
    </w:p>
    <w:p>
      <w:pPr>
        <w:rPr>
          <w:rFonts w:hint="default"/>
          <w:lang w:val="en-US" w:eastAsia="zh-CN"/>
        </w:rPr>
      </w:pPr>
      <w:r>
        <w:rPr>
          <w:rFonts w:hint="default"/>
          <w:lang w:val="en-US" w:eastAsia="zh-CN"/>
        </w:rPr>
        <w:t>atisum, [17.10.21 01:34]</w:t>
      </w:r>
    </w:p>
    <w:p>
      <w:pPr>
        <w:rPr>
          <w:rFonts w:hint="default"/>
          <w:lang w:val="en-US" w:eastAsia="zh-CN"/>
        </w:rPr>
      </w:pPr>
      <w:r>
        <w:rPr>
          <w:rFonts w:hint="default"/>
          <w:lang w:val="en-US" w:eastAsia="zh-CN"/>
        </w:rPr>
        <w:t>一般来说投资轻资产最好，可以全球移动，可以随身携带最好。。</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所以，高学历教育，硕士博士就很有用了。</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其次是亲属家庭投资。。投资在人上，未来有回报</w:t>
      </w:r>
    </w:p>
    <w:p>
      <w:pPr>
        <w:rPr>
          <w:rFonts w:hint="default"/>
          <w:lang w:val="en-US" w:eastAsia="zh-CN"/>
        </w:rPr>
      </w:pPr>
    </w:p>
    <w:p>
      <w:pPr>
        <w:rPr>
          <w:rFonts w:hint="default"/>
          <w:lang w:val="en-US" w:eastAsia="zh-CN"/>
        </w:rPr>
      </w:pPr>
      <w:r>
        <w:rPr>
          <w:rFonts w:hint="default"/>
          <w:lang w:val="en-US" w:eastAsia="zh-CN"/>
        </w:rPr>
        <w:t>atisum, [17.10.21 01:36]</w:t>
      </w:r>
    </w:p>
    <w:p>
      <w:pPr>
        <w:rPr>
          <w:rFonts w:hint="default"/>
          <w:lang w:val="en-US" w:eastAsia="zh-CN"/>
        </w:rPr>
      </w:pPr>
      <w:r>
        <w:rPr>
          <w:rFonts w:hint="default"/>
          <w:lang w:val="en-US" w:eastAsia="zh-CN"/>
        </w:rPr>
        <w:t>比如本来是普通女性朋友关系，砸点钱投资成女朋友，在砸点钱投资成老婆，变成直系亲属，</w:t>
      </w:r>
    </w:p>
    <w:p>
      <w:pPr>
        <w:rPr>
          <w:rFonts w:hint="default"/>
          <w:lang w:val="en-US" w:eastAsia="zh-CN"/>
        </w:rPr>
      </w:pPr>
    </w:p>
    <w:p>
      <w:pPr>
        <w:rPr>
          <w:rFonts w:hint="default"/>
          <w:lang w:val="en-US" w:eastAsia="zh-CN"/>
        </w:rPr>
      </w:pPr>
      <w:r>
        <w:rPr>
          <w:rFonts w:hint="default"/>
          <w:lang w:val="en-US" w:eastAsia="zh-CN"/>
        </w:rPr>
        <w:t>atisum, [17.10.21 01:37]</w:t>
      </w:r>
    </w:p>
    <w:p>
      <w:pPr>
        <w:rPr>
          <w:rFonts w:hint="default"/>
          <w:lang w:val="en-US" w:eastAsia="zh-CN"/>
        </w:rPr>
      </w:pPr>
      <w:r>
        <w:rPr>
          <w:rFonts w:hint="default"/>
          <w:lang w:val="en-US" w:eastAsia="zh-CN"/>
        </w:rPr>
        <w:t>绿卡和护照也是个投资的不错方向，轻资产。跨国移动，跟随自己</w:t>
      </w:r>
    </w:p>
    <w:p>
      <w:pPr>
        <w:rPr>
          <w:rFonts w:hint="default"/>
          <w:lang w:val="en-US" w:eastAsia="zh-CN"/>
        </w:rPr>
      </w:pPr>
    </w:p>
    <w:p>
      <w:pPr>
        <w:pStyle w:val="2"/>
        <w:bidi w:val="0"/>
        <w:rPr>
          <w:rFonts w:hint="default"/>
          <w:lang w:val="en-US" w:eastAsia="zh-CN"/>
        </w:rPr>
      </w:pPr>
      <w:bookmarkStart w:id="6" w:name="_Toc18992"/>
      <w:r>
        <w:rPr>
          <w:rFonts w:hint="eastAsia"/>
          <w:lang w:val="en-US" w:eastAsia="zh-CN"/>
        </w:rPr>
        <w:t>财务类 投资与金融信用以即金融工具保值类融资类</w:t>
      </w:r>
      <w:bookmarkEnd w:id="6"/>
    </w:p>
    <w:p>
      <w:pPr>
        <w:pStyle w:val="3"/>
        <w:bidi w:val="0"/>
        <w:rPr>
          <w:rFonts w:hint="eastAsia"/>
          <w:lang w:val="en-US" w:eastAsia="zh-CN"/>
        </w:rPr>
      </w:pPr>
      <w:bookmarkStart w:id="7" w:name="_Toc10874"/>
      <w:r>
        <w:rPr>
          <w:rFonts w:hint="eastAsia"/>
          <w:lang w:val="en-US" w:eastAsia="zh-CN"/>
        </w:rPr>
        <w:t>银行，网络app，</w:t>
      </w:r>
      <w:bookmarkEnd w:id="7"/>
    </w:p>
    <w:p>
      <w:pPr>
        <w:pStyle w:val="3"/>
        <w:bidi w:val="0"/>
        <w:rPr>
          <w:rFonts w:hint="eastAsia"/>
          <w:lang w:val="en-US" w:eastAsia="zh-CN"/>
        </w:rPr>
      </w:pPr>
      <w:bookmarkStart w:id="8" w:name="_Toc23969"/>
      <w:r>
        <w:rPr>
          <w:rFonts w:hint="eastAsia"/>
          <w:lang w:val="en-US" w:eastAsia="zh-CN"/>
        </w:rPr>
        <w:t>网络支付app等</w:t>
      </w:r>
      <w:bookmarkEnd w:id="8"/>
    </w:p>
    <w:p>
      <w:pPr>
        <w:pStyle w:val="3"/>
        <w:bidi w:val="0"/>
        <w:rPr>
          <w:rFonts w:hint="default"/>
          <w:lang w:val="en-US" w:eastAsia="zh-CN"/>
        </w:rPr>
      </w:pPr>
      <w:bookmarkStart w:id="9" w:name="_Toc19914"/>
      <w:r>
        <w:rPr>
          <w:rFonts w:hint="eastAsia"/>
          <w:lang w:val="en-US" w:eastAsia="zh-CN"/>
        </w:rPr>
        <w:t>在线商店app</w:t>
      </w:r>
      <w:bookmarkEnd w:id="9"/>
    </w:p>
    <w:p>
      <w:pPr>
        <w:pStyle w:val="3"/>
        <w:bidi w:val="0"/>
        <w:rPr>
          <w:rFonts w:hint="default"/>
          <w:lang w:val="en-US" w:eastAsia="zh-CN"/>
        </w:rPr>
      </w:pPr>
      <w:bookmarkStart w:id="10" w:name="_Toc3939"/>
      <w:r>
        <w:rPr>
          <w:rFonts w:hint="eastAsia"/>
          <w:lang w:val="en-US" w:eastAsia="zh-CN"/>
        </w:rPr>
        <w:t>海外借记卡 信用卡 网络app</w:t>
      </w:r>
      <w:bookmarkEnd w:id="10"/>
    </w:p>
    <w:p>
      <w:pPr>
        <w:pStyle w:val="3"/>
        <w:bidi w:val="0"/>
        <w:rPr>
          <w:rFonts w:hint="default"/>
          <w:lang w:val="en-US" w:eastAsia="zh-CN"/>
        </w:rPr>
      </w:pPr>
      <w:bookmarkStart w:id="11" w:name="_Toc18317"/>
      <w:r>
        <w:rPr>
          <w:rFonts w:hint="eastAsia"/>
          <w:lang w:val="en-US" w:eastAsia="zh-CN"/>
        </w:rPr>
        <w:t>某些行业资格证  必要的技能类</w:t>
      </w:r>
      <w:bookmarkEnd w:id="11"/>
    </w:p>
    <w:p>
      <w:pPr>
        <w:rPr>
          <w:rFonts w:hint="default"/>
          <w:lang w:val="en-US" w:eastAsia="zh-CN"/>
        </w:rPr>
      </w:pPr>
    </w:p>
    <w:p>
      <w:pPr>
        <w:pStyle w:val="2"/>
        <w:bidi w:val="0"/>
        <w:rPr>
          <w:rFonts w:hint="eastAsia"/>
          <w:lang w:val="en-US" w:eastAsia="zh-CN"/>
        </w:rPr>
      </w:pPr>
      <w:bookmarkStart w:id="12" w:name="_Toc20123"/>
      <w:r>
        <w:rPr>
          <w:rFonts w:hint="eastAsia"/>
          <w:lang w:val="en-US" w:eastAsia="zh-CN"/>
        </w:rPr>
        <w:t>生活类 人脉圈</w:t>
      </w:r>
      <w:bookmarkEnd w:id="12"/>
    </w:p>
    <w:p>
      <w:pPr>
        <w:pStyle w:val="3"/>
        <w:bidi w:val="0"/>
        <w:ind w:left="575" w:leftChars="0" w:hanging="575" w:firstLineChars="0"/>
        <w:rPr>
          <w:rFonts w:hint="eastAsia"/>
          <w:lang w:val="en-US" w:eastAsia="zh-CN"/>
        </w:rPr>
      </w:pPr>
      <w:bookmarkStart w:id="13" w:name="_Toc30590"/>
      <w:r>
        <w:rPr>
          <w:rFonts w:hint="eastAsia"/>
          <w:lang w:val="en-US" w:eastAsia="zh-CN"/>
        </w:rPr>
        <w:t>朋友圈  同事圈 同学圈</w:t>
      </w:r>
      <w:bookmarkEnd w:id="13"/>
    </w:p>
    <w:p>
      <w:pPr>
        <w:pStyle w:val="3"/>
        <w:bidi w:val="0"/>
        <w:ind w:left="575" w:leftChars="0" w:hanging="575" w:firstLineChars="0"/>
        <w:rPr>
          <w:rFonts w:hint="default"/>
          <w:lang w:val="en-US" w:eastAsia="zh-CN"/>
        </w:rPr>
      </w:pPr>
      <w:bookmarkStart w:id="14" w:name="_Toc7325"/>
      <w:r>
        <w:rPr>
          <w:rFonts w:hint="eastAsia"/>
          <w:lang w:val="en-US" w:eastAsia="zh-CN"/>
        </w:rPr>
        <w:t>社区邻居圈  贸易区建设</w:t>
      </w:r>
      <w:bookmarkEnd w:id="14"/>
    </w:p>
    <w:p>
      <w:pPr>
        <w:pStyle w:val="3"/>
        <w:bidi w:val="0"/>
        <w:rPr>
          <w:rFonts w:hint="default"/>
          <w:lang w:val="en-US" w:eastAsia="zh-CN"/>
        </w:rPr>
      </w:pPr>
      <w:bookmarkStart w:id="15" w:name="_Toc29"/>
      <w:r>
        <w:rPr>
          <w:rFonts w:hint="eastAsia"/>
          <w:lang w:val="en-US" w:eastAsia="zh-CN"/>
        </w:rPr>
        <w:t xml:space="preserve">家庭圈老婆女朋友 小孩圈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"heading=h.2xcytpi"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人口资源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bookmarkEnd w:id="15"/>
    </w:p>
    <w:p>
      <w:pPr>
        <w:bidi w:val="0"/>
        <w:rPr>
          <w:rFonts w:hint="default"/>
          <w:lang w:val="en-US" w:eastAsia="zh-CN"/>
        </w:rPr>
      </w:pPr>
    </w:p>
    <w:p>
      <w:pPr>
        <w:rPr>
          <w:rFonts w:hint="default"/>
          <w:lang w:val="en-US" w:eastAsia="zh-CN"/>
        </w:rPr>
      </w:pPr>
      <w:r>
        <w:rPr>
          <w:rFonts w:hint="default"/>
          <w:lang w:val="en-US" w:eastAsia="zh-CN"/>
        </w:rPr>
        <w:t>比如本来是普通女性朋友关系，砸点钱投资成女朋友，在砸点钱投资成老婆，变成直系亲属，</w:t>
      </w:r>
    </w:p>
    <w:p>
      <w:pPr>
        <w:pStyle w:val="3"/>
        <w:bidi w:val="0"/>
        <w:rPr>
          <w:rFonts w:hint="default"/>
          <w:lang w:val="en-US" w:eastAsia="zh-CN"/>
        </w:rPr>
      </w:pPr>
      <w:bookmarkStart w:id="16" w:name="_Toc1657"/>
      <w:r>
        <w:rPr>
          <w:rFonts w:hint="eastAsia"/>
          <w:lang w:val="en-US" w:eastAsia="zh-CN"/>
        </w:rPr>
        <w:t>各种ngo组织   宗教组织 志愿者组织</w:t>
      </w:r>
      <w:bookmarkEnd w:id="16"/>
    </w:p>
    <w:p>
      <w:pPr>
        <w:keepNext w:val="0"/>
        <w:keepLines w:val="0"/>
        <w:widowControl/>
        <w:numPr>
          <w:ilvl w:val="0"/>
          <w:numId w:val="2"/>
        </w:numPr>
        <w:suppressLineNumbers w:val="0"/>
        <w:bidi w:val="0"/>
        <w:spacing w:before="0" w:beforeAutospacing="1" w:after="0" w:afterAutospacing="1"/>
        <w:ind w:left="720" w:hanging="360"/>
        <w:textAlignment w:val="baseline"/>
        <w:rPr>
          <w:rFonts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 加入公司 传教等商务 或 ngo集团 4</w:t>
      </w:r>
    </w:p>
    <w:p>
      <w:pPr>
        <w:keepNext w:val="0"/>
        <w:keepLines w:val="0"/>
        <w:widowControl/>
        <w:numPr>
          <w:ilvl w:val="0"/>
          <w:numId w:val="2"/>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p>
    <w:p>
      <w:pPr>
        <w:pStyle w:val="2"/>
        <w:bidi w:val="0"/>
        <w:rPr>
          <w:rFonts w:hint="default"/>
          <w:lang w:val="en-US" w:eastAsia="zh-CN"/>
        </w:rPr>
      </w:pPr>
      <w:bookmarkStart w:id="17" w:name="_Toc9341"/>
      <w:r>
        <w:rPr>
          <w:rFonts w:hint="eastAsia"/>
          <w:lang w:val="en-US" w:eastAsia="zh-CN"/>
        </w:rPr>
        <w:t>身份类投资</w:t>
      </w:r>
      <w:bookmarkEnd w:id="17"/>
    </w:p>
    <w:p>
      <w:pPr>
        <w:pStyle w:val="3"/>
        <w:bidi w:val="0"/>
        <w:rPr>
          <w:rFonts w:hint="default"/>
          <w:lang w:val="en-US" w:eastAsia="zh-CN"/>
        </w:rPr>
      </w:pPr>
      <w:bookmarkStart w:id="18" w:name="_Toc11287"/>
      <w:r>
        <w:rPr>
          <w:rFonts w:hint="eastAsia"/>
          <w:lang w:val="en-US" w:eastAsia="zh-CN"/>
        </w:rPr>
        <w:t>各种身份证件 港澳 台湾通行证 边民证 等</w:t>
      </w:r>
      <w:bookmarkEnd w:id="18"/>
    </w:p>
    <w:p>
      <w:pPr>
        <w:pStyle w:val="3"/>
        <w:bidi w:val="0"/>
      </w:pPr>
      <w:bookmarkStart w:id="19" w:name="_Toc20870"/>
      <w:r>
        <w:rPr>
          <w:rFonts w:hint="eastAsia"/>
          <w:lang w:val="en-US" w:eastAsia="zh-CN"/>
        </w:rPr>
        <w:t xml:space="preserve">驾照 </w:t>
      </w:r>
      <w:r>
        <w:t>海员证</w:t>
      </w:r>
      <w:r>
        <w:rPr>
          <w:rFonts w:hint="eastAsia"/>
          <w:lang w:val="en-US" w:eastAsia="zh-CN"/>
        </w:rPr>
        <w:t xml:space="preserve"> 出生证明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"heading=h.1y810tw"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Passport</w:t>
      </w:r>
      <w:r>
        <w:rPr>
          <w:rFonts w:ascii="宋体" w:hAnsi="宋体" w:eastAsia="宋体" w:cs="宋体"/>
          <w:b w:val="0"/>
          <w:bCs w:val="0"/>
          <w:sz w:val="24"/>
          <w:szCs w:val="24"/>
          <w:u w:val="none"/>
        </w:rPr>
        <w:fldChar w:fldCharType="end"/>
      </w:r>
      <w:bookmarkEnd w:id="19"/>
    </w:p>
    <w:p>
      <w:pPr>
        <w:pStyle w:val="3"/>
        <w:bidi w:val="0"/>
      </w:pPr>
      <w:bookmarkStart w:id="20" w:name="_Toc18676"/>
      <w:r>
        <w:rPr>
          <w:rFonts w:hint="default"/>
        </w:rPr>
        <w:t>资格证</w:t>
      </w:r>
      <w:r>
        <w:rPr>
          <w:rFonts w:hint="default" w:ascii="sans-serif" w:hAnsi="sans-serif" w:eastAsia="sans-serif" w:cs="sans-serif"/>
          <w:i w:val="0"/>
          <w:iCs w:val="0"/>
          <w:color w:val="000000"/>
          <w:szCs w:val="27"/>
          <w:u w:val="none"/>
          <w:vertAlign w:val="baseline"/>
        </w:rPr>
        <w:t>各种 毕业证等</w:t>
      </w:r>
      <w:r>
        <w:rPr>
          <w:rFonts w:hint="eastAsia" w:ascii="sans-serif" w:hAnsi="sans-serif" w:eastAsia="宋体" w:cs="sans-serif"/>
          <w:i w:val="0"/>
          <w:iCs w:val="0"/>
          <w:color w:val="000000"/>
          <w:szCs w:val="27"/>
          <w:u w:val="none"/>
          <w:vertAlign w:val="baseline"/>
          <w:lang w:val="en-US" w:eastAsia="zh-CN"/>
        </w:rPr>
        <w:t xml:space="preserve"> 各种工作证 id</w:t>
      </w:r>
      <w:bookmarkEnd w:id="20"/>
    </w:p>
    <w:p>
      <w:pPr>
        <w:pStyle w:val="3"/>
        <w:bidi w:val="0"/>
        <w:rPr>
          <w:rFonts w:hint="default"/>
          <w:lang w:val="en-US" w:eastAsia="zh-CN"/>
        </w:rPr>
      </w:pPr>
      <w:r>
        <w:rPr>
          <w:rFonts w:hint="eastAsia" w:ascii="sans-serif" w:hAnsi="sans-serif" w:eastAsia="宋体" w:cs="sans-serif"/>
          <w:i w:val="0"/>
          <w:iCs w:val="0"/>
          <w:color w:val="000000"/>
          <w:sz w:val="20"/>
          <w:szCs w:val="20"/>
          <w:u w:val="none"/>
          <w:lang w:val="en-US" w:eastAsia="zh-CN"/>
        </w:rPr>
        <w:t xml:space="preserve"> </w:t>
      </w:r>
      <w:bookmarkStart w:id="21" w:name="_Toc5673"/>
      <w:r>
        <w:rPr>
          <w:rFonts w:hint="default"/>
          <w:lang w:val="en-US" w:eastAsia="zh-CN"/>
        </w:rPr>
        <w:t>绿卡和护照也是个投资的不错方向</w:t>
      </w:r>
      <w:bookmarkEnd w:id="21"/>
    </w:p>
    <w:p>
      <w:pPr>
        <w:rPr>
          <w:rFonts w:hint="default"/>
          <w:lang w:val="en-US" w:eastAsia="zh-CN"/>
        </w:rPr>
      </w:pPr>
      <w:r>
        <w:rPr>
          <w:rFonts w:hint="default"/>
          <w:lang w:val="en-US" w:eastAsia="zh-CN"/>
        </w:rPr>
        <w:t>，轻资产。跨国移动，跟随自己</w:t>
      </w:r>
    </w:p>
    <w:p>
      <w:pPr>
        <w:rPr>
          <w:rFonts w:hint="default"/>
          <w:lang w:val="en-US" w:eastAsia="zh-CN"/>
        </w:rPr>
      </w:pPr>
    </w:p>
    <w:p>
      <w:pPr>
        <w:pStyle w:val="3"/>
        <w:bidi w:val="0"/>
        <w:rPr>
          <w:rFonts w:hint="default"/>
          <w:lang w:val="en-US" w:eastAsia="zh-CN"/>
        </w:rPr>
      </w:pPr>
      <w:bookmarkStart w:id="22" w:name="_Toc5116"/>
      <w:r>
        <w:rPr>
          <w:rFonts w:hint="eastAsia"/>
          <w:lang w:val="en-US" w:eastAsia="zh-CN"/>
        </w:rPr>
        <w:t>长期签证 （学习类 商务类 家属类</w:t>
      </w:r>
      <w:bookmarkEnd w:id="22"/>
    </w:p>
    <w:p>
      <w:pPr>
        <w:pStyle w:val="2"/>
        <w:bidi w:val="0"/>
        <w:rPr>
          <w:rFonts w:hint="default"/>
          <w:lang w:val="en-US" w:eastAsia="zh-CN"/>
        </w:rPr>
      </w:pPr>
      <w:bookmarkStart w:id="23" w:name="_Toc10845"/>
      <w:r>
        <w:rPr>
          <w:rFonts w:hint="eastAsia"/>
          <w:lang w:val="en-US" w:eastAsia="zh-CN"/>
        </w:rPr>
        <w:t>信息处理系统</w:t>
      </w:r>
      <w:bookmarkEnd w:id="23"/>
    </w:p>
    <w:p>
      <w:pPr>
        <w:pStyle w:val="3"/>
        <w:bidi w:val="0"/>
        <w:rPr>
          <w:rFonts w:hint="default"/>
          <w:lang w:val="en-US" w:eastAsia="zh-CN"/>
        </w:rPr>
      </w:pPr>
      <w:bookmarkStart w:id="24" w:name="_Toc14110"/>
      <w:r>
        <w:rPr>
          <w:rFonts w:hint="eastAsia"/>
          <w:lang w:val="en-US" w:eastAsia="zh-CN"/>
        </w:rPr>
        <w:t>Ms google的会员  ifttt evenote笔记等</w:t>
      </w:r>
      <w:bookmarkEnd w:id="24"/>
    </w:p>
    <w:p>
      <w:pPr>
        <w:pStyle w:val="3"/>
        <w:bidi w:val="0"/>
        <w:rPr>
          <w:rFonts w:hint="default"/>
          <w:lang w:val="en-US" w:eastAsia="zh-CN"/>
        </w:rPr>
      </w:pPr>
      <w:bookmarkStart w:id="25" w:name="_Toc25311"/>
      <w:r>
        <w:rPr>
          <w:rFonts w:hint="eastAsia"/>
          <w:lang w:val="en-US" w:eastAsia="zh-CN"/>
        </w:rPr>
        <w:t>日志 oa系统</w:t>
      </w:r>
      <w:bookmarkEnd w:id="25"/>
    </w:p>
    <w:p>
      <w:pPr>
        <w:pStyle w:val="3"/>
        <w:bidi w:val="0"/>
        <w:rPr>
          <w:rFonts w:hint="default"/>
          <w:lang w:val="en-US" w:eastAsia="zh-CN"/>
        </w:rPr>
      </w:pPr>
      <w:bookmarkStart w:id="26" w:name="_Toc25733"/>
      <w:r>
        <w:rPr>
          <w:rFonts w:hint="eastAsia"/>
          <w:lang w:val="en-US" w:eastAsia="zh-CN"/>
        </w:rPr>
        <w:t>财务系统</w:t>
      </w:r>
      <w:bookmarkEnd w:id="26"/>
    </w:p>
    <w:p>
      <w:pPr>
        <w:pStyle w:val="3"/>
        <w:bidi w:val="0"/>
        <w:rPr>
          <w:rFonts w:hint="default"/>
          <w:lang w:val="en-US" w:eastAsia="zh-CN"/>
        </w:rPr>
      </w:pPr>
      <w:bookmarkStart w:id="27" w:name="_Toc8196"/>
      <w:r>
        <w:rPr>
          <w:rFonts w:hint="eastAsia"/>
          <w:lang w:val="en-US" w:eastAsia="zh-CN"/>
        </w:rPr>
        <w:t>事件预案系统</w:t>
      </w:r>
      <w:bookmarkEnd w:id="27"/>
    </w:p>
    <w:p>
      <w:pPr>
        <w:pStyle w:val="2"/>
        <w:bidi w:val="0"/>
        <w:rPr>
          <w:rFonts w:hint="default"/>
          <w:lang w:val="en-US" w:eastAsia="zh-CN"/>
        </w:rPr>
      </w:pPr>
      <w:bookmarkStart w:id="28" w:name="_Toc32418"/>
      <w:r>
        <w:rPr>
          <w:rFonts w:hint="eastAsia"/>
          <w:lang w:val="en-US" w:eastAsia="zh-CN"/>
        </w:rPr>
        <w:t>不花钱的投资，必要的知识</w:t>
      </w:r>
      <w:bookmarkEnd w:id="28"/>
    </w:p>
    <w:p>
      <w:pPr>
        <w:pStyle w:val="3"/>
        <w:bidi w:val="0"/>
        <w:rPr>
          <w:rFonts w:hint="default"/>
          <w:lang w:val="en-US" w:eastAsia="zh-CN"/>
        </w:rPr>
      </w:pPr>
      <w:bookmarkStart w:id="29" w:name="_Toc30761"/>
      <w:r>
        <w:rPr>
          <w:rFonts w:hint="eastAsia"/>
          <w:lang w:val="en-US" w:eastAsia="zh-CN"/>
        </w:rPr>
        <w:t>软资产投资 语言类</w:t>
      </w:r>
      <w:bookmarkEnd w:id="29"/>
    </w:p>
    <w:p>
      <w:pPr>
        <w:pStyle w:val="3"/>
        <w:bidi w:val="0"/>
        <w:rPr>
          <w:rFonts w:hint="default"/>
          <w:lang w:val="en-US" w:eastAsia="zh-CN"/>
        </w:rPr>
      </w:pPr>
      <w:bookmarkStart w:id="30" w:name="_Toc12642"/>
      <w:r>
        <w:rPr>
          <w:rFonts w:hint="eastAsia"/>
          <w:lang w:val="en-US" w:eastAsia="zh-CN"/>
        </w:rPr>
        <w:t>旅游 工作类知识积累</w:t>
      </w:r>
      <w:bookmarkEnd w:id="30"/>
    </w:p>
    <w:p>
      <w:pPr>
        <w:pStyle w:val="3"/>
        <w:bidi w:val="0"/>
        <w:rPr>
          <w:rFonts w:hint="default"/>
          <w:lang w:val="en-US" w:eastAsia="zh-CN"/>
        </w:rPr>
      </w:pPr>
      <w:bookmarkStart w:id="31" w:name="_Toc8827"/>
      <w:r>
        <w:rPr>
          <w:rFonts w:hint="eastAsia"/>
          <w:lang w:val="en-US" w:eastAsia="zh-CN"/>
        </w:rPr>
        <w:t>医疗类知识</w:t>
      </w:r>
      <w:bookmarkEnd w:id="31"/>
      <w:r>
        <w:rPr>
          <w:rFonts w:hint="eastAsia"/>
          <w:lang w:val="en-US" w:eastAsia="zh-CN"/>
        </w:rPr>
        <w:t xml:space="preserve">  </w:t>
      </w:r>
    </w:p>
    <w:p>
      <w:pPr>
        <w:pStyle w:val="3"/>
        <w:bidi w:val="0"/>
        <w:rPr>
          <w:rFonts w:hint="default"/>
          <w:lang w:val="en-US" w:eastAsia="zh-CN"/>
        </w:rPr>
      </w:pPr>
      <w:bookmarkStart w:id="32" w:name="_Toc3661"/>
      <w:r>
        <w:rPr>
          <w:rFonts w:hint="eastAsia"/>
          <w:lang w:val="en-US" w:eastAsia="zh-CN"/>
        </w:rPr>
        <w:t>政治管理运作知识</w:t>
      </w:r>
      <w:bookmarkEnd w:id="32"/>
    </w:p>
    <w:p>
      <w:pPr>
        <w:pStyle w:val="3"/>
        <w:bidi w:val="0"/>
        <w:rPr>
          <w:rFonts w:ascii="Courier New" w:hAnsi="Courier New" w:cs="Courier New"/>
          <w:i w:val="0"/>
          <w:iCs w:val="0"/>
          <w:color w:val="000000"/>
          <w:sz w:val="20"/>
          <w:szCs w:val="20"/>
          <w:u w:val="none"/>
        </w:rPr>
      </w:pPr>
      <w:bookmarkStart w:id="33" w:name="_Toc3380"/>
      <w:r>
        <w:rPr>
          <w:rFonts w:hint="eastAsia"/>
          <w:lang w:val="en-US" w:eastAsia="zh-CN"/>
        </w:rPr>
        <w:t>某个具体技术技能（可包中产阶层无忧</w:t>
      </w:r>
      <w:bookmarkEnd w:id="33"/>
    </w:p>
    <w:p>
      <w:pPr>
        <w:pStyle w:val="3"/>
        <w:bidi w:val="0"/>
      </w:pPr>
      <w:bookmarkStart w:id="34" w:name="_Toc2653"/>
      <w:r>
        <w:t>生活经验阅历</w:t>
      </w:r>
      <w:r>
        <w:rPr>
          <w:rFonts w:hint="eastAsia"/>
          <w:lang w:val="en-US" w:eastAsia="zh-CN"/>
        </w:rPr>
        <w:t xml:space="preserve"> 衣食住行</w:t>
      </w:r>
      <w:bookmarkEnd w:id="34"/>
    </w:p>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Courier New" w:hAnsi="Courier New" w:cs="Courier New"/>
          <w:i w:val="0"/>
          <w:iCs w:val="0"/>
          <w:color w:val="000000"/>
          <w:sz w:val="20"/>
          <w:szCs w:val="20"/>
          <w:u w:val="none"/>
        </w:rPr>
      </w:pP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7.1. 交通类攻略 6</w:t>
      </w: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7.2. 住宿类攻略 6</w:t>
      </w: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6"/>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rPr>
          <w:rFonts w:hint="default" w:ascii="sans-serif" w:hAnsi="sans-serif" w:eastAsia="sans-serif" w:cs="sans-serif"/>
          <w:i w:val="0"/>
          <w:iCs w:val="0"/>
          <w:color w:val="000000"/>
          <w:sz w:val="27"/>
          <w:szCs w:val="27"/>
          <w:u w:val="none"/>
          <w:vertAlign w:val="baseline"/>
        </w:rPr>
      </w:pPr>
      <w:r>
        <w:rPr>
          <w:rFonts w:hint="default" w:ascii="sans-serif" w:hAnsi="sans-serif" w:eastAsia="sans-serif" w:cs="sans-serif"/>
          <w:i w:val="0"/>
          <w:iCs w:val="0"/>
          <w:color w:val="000000"/>
          <w:sz w:val="27"/>
          <w:szCs w:val="27"/>
          <w:u w:val="none"/>
          <w:vertAlign w:val="baseline"/>
        </w:rPr>
        <w:t>7.3. 衣食住行 娱乐攻略 6</w:t>
      </w:r>
    </w:p>
    <w:p>
      <w:pPr>
        <w:pStyle w:val="3"/>
        <w:bidi w:val="0"/>
        <w:rPr>
          <w:rFonts w:hint="default"/>
          <w:lang w:val="en-US" w:eastAsia="zh-CN"/>
        </w:rPr>
      </w:pPr>
      <w:bookmarkStart w:id="35" w:name="_Toc8825"/>
      <w:r>
        <w:rPr>
          <w:rFonts w:hint="eastAsia"/>
          <w:lang w:val="en-US" w:eastAsia="zh-CN"/>
        </w:rPr>
        <w:t>经历与阅历</w:t>
      </w:r>
      <w:bookmarkEnd w:id="35"/>
    </w:p>
    <w:p>
      <w:pPr>
        <w:pStyle w:val="2"/>
        <w:bidi w:val="0"/>
        <w:rPr>
          <w:rFonts w:hint="default"/>
        </w:rPr>
      </w:pPr>
      <w:bookmarkStart w:id="36" w:name="_Toc29645"/>
      <w:r>
        <w:rPr>
          <w:rFonts w:hint="eastAsia"/>
          <w:lang w:val="en-US" w:eastAsia="zh-CN"/>
        </w:rPr>
        <w:t>ref</w:t>
      </w:r>
      <w:bookmarkEnd w:id="36"/>
    </w:p>
    <w:p>
      <w:pPr>
        <w:rPr>
          <w:rFonts w:hint="default"/>
          <w:lang w:val="en-US" w:eastAsia="zh-CN"/>
        </w:rPr>
      </w:pPr>
      <w:r>
        <w:rPr>
          <w:rFonts w:hint="default"/>
          <w:lang w:val="en-US" w:eastAsia="zh-CN"/>
        </w:rPr>
        <w:t>Atitit ati soft asset manga 软资产体系 v3 u00.docx</w:t>
      </w:r>
    </w:p>
    <w:p>
      <w:pPr>
        <w:pStyle w:val="13"/>
        <w:keepNext w:val="0"/>
        <w:keepLines w:val="0"/>
        <w:widowControl/>
        <w:suppressLineNumbers w:val="0"/>
        <w:bidi w:val="0"/>
        <w:spacing w:before="0" w:beforeAutospacing="0" w:after="0" w:afterAutospacing="0" w:line="14" w:lineRule="atLeast"/>
        <w:jc w:val="both"/>
        <w:rPr>
          <w:rFonts w:ascii="Calibri" w:hAnsi="Calibri" w:cs="Calibri"/>
          <w:i w:val="0"/>
          <w:iCs w:val="0"/>
          <w:color w:val="000000"/>
          <w:sz w:val="21"/>
          <w:szCs w:val="21"/>
          <w:u w:val="none"/>
          <w:vertAlign w:val="baseline"/>
        </w:rPr>
      </w:pPr>
      <w:r>
        <w:rPr>
          <w:rFonts w:ascii="Calibri" w:hAnsi="Calibri" w:cs="Calibri"/>
          <w:i w:val="0"/>
          <w:iCs w:val="0"/>
          <w:color w:val="000000"/>
          <w:sz w:val="21"/>
          <w:szCs w:val="21"/>
          <w:u w:val="none"/>
          <w:vertAlign w:val="baseline"/>
        </w:rPr>
        <w:t>Atitit 如何增加公信力 id</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ati res 爱提拉的资源</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拥有多id 身份证件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21EF2"/>
    <w:multiLevelType w:val="multilevel"/>
    <w:tmpl w:val="84321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A9B4AC"/>
    <w:multiLevelType w:val="multilevel"/>
    <w:tmpl w:val="9AA9B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B67A1A"/>
    <w:multiLevelType w:val="multilevel"/>
    <w:tmpl w:val="F6B67A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18BCD284"/>
    <w:multiLevelType w:val="multilevel"/>
    <w:tmpl w:val="18BCD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09EF6F"/>
    <w:multiLevelType w:val="multilevel"/>
    <w:tmpl w:val="2909E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12F6EE7"/>
    <w:multiLevelType w:val="multilevel"/>
    <w:tmpl w:val="312F6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C7AB3"/>
    <w:rsid w:val="00A53D7E"/>
    <w:rsid w:val="0106509C"/>
    <w:rsid w:val="02961D1F"/>
    <w:rsid w:val="03001F83"/>
    <w:rsid w:val="03642210"/>
    <w:rsid w:val="045C213B"/>
    <w:rsid w:val="051153FE"/>
    <w:rsid w:val="059D3358"/>
    <w:rsid w:val="063E0004"/>
    <w:rsid w:val="06CA1248"/>
    <w:rsid w:val="08100DB8"/>
    <w:rsid w:val="09007CCD"/>
    <w:rsid w:val="0A1D2386"/>
    <w:rsid w:val="0A461427"/>
    <w:rsid w:val="0A795DEF"/>
    <w:rsid w:val="0C933DBA"/>
    <w:rsid w:val="0D880856"/>
    <w:rsid w:val="0E745BC2"/>
    <w:rsid w:val="10852ADA"/>
    <w:rsid w:val="1091345D"/>
    <w:rsid w:val="12C533D1"/>
    <w:rsid w:val="13FA2848"/>
    <w:rsid w:val="15A626A8"/>
    <w:rsid w:val="164052D3"/>
    <w:rsid w:val="166159CD"/>
    <w:rsid w:val="18D92B2E"/>
    <w:rsid w:val="19957DB8"/>
    <w:rsid w:val="19C668CA"/>
    <w:rsid w:val="1DB362C0"/>
    <w:rsid w:val="1E944404"/>
    <w:rsid w:val="1EC118E0"/>
    <w:rsid w:val="1F4A5FCE"/>
    <w:rsid w:val="21350D45"/>
    <w:rsid w:val="21780082"/>
    <w:rsid w:val="218D7994"/>
    <w:rsid w:val="21D70C2A"/>
    <w:rsid w:val="24065285"/>
    <w:rsid w:val="24424A69"/>
    <w:rsid w:val="24E02F73"/>
    <w:rsid w:val="25D76CF5"/>
    <w:rsid w:val="270140AA"/>
    <w:rsid w:val="27897E62"/>
    <w:rsid w:val="279D151F"/>
    <w:rsid w:val="28CE1B6C"/>
    <w:rsid w:val="28E80425"/>
    <w:rsid w:val="2AC232E0"/>
    <w:rsid w:val="2C45224F"/>
    <w:rsid w:val="2F384495"/>
    <w:rsid w:val="2F520053"/>
    <w:rsid w:val="2F7D2F34"/>
    <w:rsid w:val="30DB3368"/>
    <w:rsid w:val="31224A78"/>
    <w:rsid w:val="31EA642C"/>
    <w:rsid w:val="32012CA2"/>
    <w:rsid w:val="33E5072A"/>
    <w:rsid w:val="34326F03"/>
    <w:rsid w:val="35321B25"/>
    <w:rsid w:val="36356795"/>
    <w:rsid w:val="36693D57"/>
    <w:rsid w:val="36B63922"/>
    <w:rsid w:val="36F727FF"/>
    <w:rsid w:val="36FE1875"/>
    <w:rsid w:val="371D7920"/>
    <w:rsid w:val="382E28DD"/>
    <w:rsid w:val="38F44FE8"/>
    <w:rsid w:val="396B6AE0"/>
    <w:rsid w:val="39732B68"/>
    <w:rsid w:val="39B076F1"/>
    <w:rsid w:val="3B6D24DE"/>
    <w:rsid w:val="3C102F64"/>
    <w:rsid w:val="3DA96023"/>
    <w:rsid w:val="3E304FB6"/>
    <w:rsid w:val="3EDD5FED"/>
    <w:rsid w:val="402D1E37"/>
    <w:rsid w:val="409A132B"/>
    <w:rsid w:val="41B725CD"/>
    <w:rsid w:val="41FB0F6D"/>
    <w:rsid w:val="42D26925"/>
    <w:rsid w:val="433146AC"/>
    <w:rsid w:val="450C015F"/>
    <w:rsid w:val="45B42E2A"/>
    <w:rsid w:val="46DD51E8"/>
    <w:rsid w:val="4D642B2E"/>
    <w:rsid w:val="4FFE329D"/>
    <w:rsid w:val="502A6104"/>
    <w:rsid w:val="50E742D8"/>
    <w:rsid w:val="51254DE1"/>
    <w:rsid w:val="54B266FC"/>
    <w:rsid w:val="552F6965"/>
    <w:rsid w:val="56AE70EB"/>
    <w:rsid w:val="58097D6A"/>
    <w:rsid w:val="582D52E2"/>
    <w:rsid w:val="5B9700FC"/>
    <w:rsid w:val="5C0E4495"/>
    <w:rsid w:val="5C0E5D81"/>
    <w:rsid w:val="60687EDC"/>
    <w:rsid w:val="662808B5"/>
    <w:rsid w:val="67536B85"/>
    <w:rsid w:val="67CE015A"/>
    <w:rsid w:val="687B7FFF"/>
    <w:rsid w:val="6A4A4D49"/>
    <w:rsid w:val="6A7C1170"/>
    <w:rsid w:val="6B324861"/>
    <w:rsid w:val="6D311AC8"/>
    <w:rsid w:val="6D5E7B84"/>
    <w:rsid w:val="6F850293"/>
    <w:rsid w:val="6FEE0503"/>
    <w:rsid w:val="7152348D"/>
    <w:rsid w:val="71C16E05"/>
    <w:rsid w:val="722261EB"/>
    <w:rsid w:val="739357F9"/>
    <w:rsid w:val="75EF6C5A"/>
    <w:rsid w:val="763A7785"/>
    <w:rsid w:val="79D77BF2"/>
    <w:rsid w:val="7A294CF5"/>
    <w:rsid w:val="7A3C7AB3"/>
    <w:rsid w:val="7ADA2FF4"/>
    <w:rsid w:val="7CC8734E"/>
    <w:rsid w:val="7CD33307"/>
    <w:rsid w:val="7D796961"/>
    <w:rsid w:val="7E487476"/>
    <w:rsid w:val="7F240FC0"/>
    <w:rsid w:val="7F8A7AC7"/>
    <w:rsid w:val="7FBA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2021-10-16T17:37:00Z</dcterms:created>
  <dc:creator>ati</dc:creator>
  <cp:lastModifiedBy>ati</cp:lastModifiedBy>
  <dcterms:modified xsi:type="dcterms:W3CDTF">2021-11-21T14:08:19Z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94262EA7CAC94F3492ACE3239939E5BE</vt:lpwstr>
  </property>
</Properties>
</file>