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</w:rPr>
        <w:t>HTTP 400 错误 - 请求无效 (Bad request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</w:rPr>
        <w:br w:type="textWrapping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</w:rPr>
      </w:pP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  <w:lang w:eastAsia="zh-CN"/>
        </w:rPr>
        <w:t>发送了错误对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>url，而对方对url不接受post请求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4F4F4"/>
          <w:lang w:val="en-US" w:eastAsia="zh-CN"/>
        </w:rPr>
        <w:t xml:space="preserve"> 对方url不接受对应对post get请求，请检查是否开启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95F10"/>
    <w:rsid w:val="1AA95F10"/>
    <w:rsid w:val="48F32E81"/>
    <w:rsid w:val="601C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2021-01-30T08:04:00Z</dcterms:created>
  <dc:creator>ati</dc:creator>
  <cp:lastModifiedBy>ati</cp:lastModifiedBy>
  <dcterms:modified xsi:type="dcterms:W3CDTF">2021-01-30T08:05:22Z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