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NoClassDefFoundError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</w:pPr>
    </w:p>
    <w:p>
      <w:pPr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手动加载到build目录里面去不行，，放入tomcat web-info/lib也找不到。。</w:t>
      </w:r>
    </w:p>
    <w:p>
      <w:pPr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只好让如jdk、ext ，这时候就找到了。。可以debug启动了。。。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如果还不行，那么可能就是tomcat使用对是jdk下面对jre不是安装对jre，在正确对jer lib下面放入spring bean jar就可以了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。。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</w:pPr>
    </w:p>
    <w:p>
      <w:pPr>
        <w:bidi w:val="0"/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eastAsia"/>
          <w:lang w:val="en-US" w:eastAsia="zh-CN"/>
        </w:rPr>
        <w:t>Atitit tomcat debug启动</w:t>
      </w: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  <w:t>nitializing c3p0 pool... com.mchange.v2.c3p0.ComboPooledDataSource 启动卡住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16701"/>
    <w:rsid w:val="23C83C52"/>
    <w:rsid w:val="24E16701"/>
    <w:rsid w:val="30496AEA"/>
    <w:rsid w:val="76781DF1"/>
    <w:rsid w:val="798C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2021-01-14T11:25:00Z</dcterms:created>
  <dc:creator>ati</dc:creator>
  <cp:lastModifiedBy>ati</cp:lastModifiedBy>
  <dcterms:modified xsi:type="dcterms:W3CDTF">2021-01-14T12:57:01Z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