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mizihwa pinyin solu </w:t>
      </w:r>
      <w:r>
        <w:rPr>
          <w:rFonts w:hint="eastAsia"/>
          <w:lang w:val="en-US" w:eastAsia="zh-CN"/>
        </w:rPr>
        <w:t>拼音方案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7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 拼音方案</w:t>
          </w:r>
          <w:r>
            <w:tab/>
          </w:r>
          <w:r>
            <w:fldChar w:fldCharType="begin"/>
          </w:r>
          <w:r>
            <w:instrText xml:space="preserve"> PAGEREF _Toc2004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汉语拼音的缺点 ts,  q x  韵母e o uv</w:t>
          </w:r>
          <w:r>
            <w:tab/>
          </w:r>
          <w:r>
            <w:fldChar w:fldCharType="begin"/>
          </w:r>
          <w:r>
            <w:instrText xml:space="preserve"> PAGEREF _Toc20150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个套拼音方案对比</w:t>
          </w:r>
          <w:r>
            <w:tab/>
          </w:r>
          <w:r>
            <w:fldChar w:fldCharType="begin"/>
          </w:r>
          <w:r>
            <w:instrText xml:space="preserve"> PAGEREF _Toc1039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原则与指标</w:t>
          </w:r>
          <w:r>
            <w:tab/>
          </w:r>
          <w:r>
            <w:fldChar w:fldCharType="begin"/>
          </w:r>
          <w:r>
            <w:instrText xml:space="preserve"> PAGEREF _Toc8509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音节分开清晰</w:t>
          </w:r>
          <w:r>
            <w:tab/>
          </w:r>
          <w:r>
            <w:fldChar w:fldCharType="begin"/>
          </w:r>
          <w:r>
            <w:instrText xml:space="preserve"> PAGEREF _Toc16504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N鼻音 r儿化音等尾音使用标记标注，不要字母</w:t>
          </w:r>
          <w:r>
            <w:tab/>
          </w:r>
          <w:r>
            <w:fldChar w:fldCharType="begin"/>
          </w:r>
          <w:r>
            <w:instrText xml:space="preserve"> PAGEREF _Toc13095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元音可用点号神略</w:t>
          </w:r>
          <w:r>
            <w:tab/>
          </w:r>
          <w:r>
            <w:fldChar w:fldCharType="begin"/>
          </w:r>
          <w:r>
            <w:instrText xml:space="preserve"> PAGEREF _Toc3049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简略 一字母多音 缩写</w:t>
          </w:r>
          <w:r>
            <w:tab/>
          </w:r>
          <w:r>
            <w:fldChar w:fldCharType="begin"/>
          </w:r>
          <w:r>
            <w:instrText xml:space="preserve"> PAGEREF _Toc18784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简化书写，最短缩写</w:t>
          </w:r>
          <w:r>
            <w:tab/>
          </w:r>
          <w:r>
            <w:fldChar w:fldCharType="begin"/>
          </w:r>
          <w:r>
            <w:instrText xml:space="preserve"> PAGEREF _Toc27443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防止混淆</w:t>
          </w:r>
          <w:r>
            <w:tab/>
          </w:r>
          <w:r>
            <w:fldChar w:fldCharType="begin"/>
          </w:r>
          <w:r>
            <w:instrText xml:space="preserve"> PAGEREF _Toc8902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元音不够用 可以多元音</w:t>
          </w:r>
          <w:r>
            <w:tab/>
          </w:r>
          <w:r>
            <w:fldChar w:fldCharType="begin"/>
          </w:r>
          <w:r>
            <w:instrText xml:space="preserve"> PAGEREF _Toc25053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现有拼音方案  邮政式  威妥玛式</w:t>
          </w:r>
          <w:r>
            <w:tab/>
          </w:r>
          <w:r>
            <w:fldChar w:fldCharType="begin"/>
          </w:r>
          <w:r>
            <w:instrText xml:space="preserve"> PAGEREF _Toc31831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威妥玛</w:t>
          </w:r>
          <w:r>
            <w:tab/>
          </w:r>
          <w:r>
            <w:fldChar w:fldCharType="begin"/>
          </w:r>
          <w:r>
            <w:instrText xml:space="preserve"> PAGEREF _Toc18973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台湾拼音模式</w:t>
          </w:r>
          <w:r>
            <w:rPr>
              <w:rFonts w:hint="default"/>
              <w:lang w:val="en-PH" w:eastAsia="zh-CN"/>
            </w:rPr>
            <w:t xml:space="preserve">  </w:t>
          </w:r>
          <w:r>
            <w:rPr>
              <w:rFonts w:hint="eastAsia"/>
              <w:lang w:val="en-US" w:eastAsia="zh-CN"/>
            </w:rPr>
            <w:t>通用拼音</w:t>
          </w:r>
          <w:r>
            <w:tab/>
          </w:r>
          <w:r>
            <w:fldChar w:fldCharType="begin"/>
          </w:r>
          <w:r>
            <w:instrText xml:space="preserve"> PAGEREF _Toc23514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t>注音二式我唯一以为不好的是ü写成iu。</w:t>
          </w:r>
          <w:r>
            <w:tab/>
          </w:r>
          <w:r>
            <w:fldChar w:fldCharType="begin"/>
          </w:r>
          <w:r>
            <w:instrText xml:space="preserve"> PAGEREF _Toc32096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5"/>
              <w:shd w:val="clear" w:fill="FFFFFF"/>
            </w:rPr>
            <w:t xml:space="preserve">3.4. </w:t>
          </w:r>
          <w:r>
            <w:rPr>
              <w:rFonts w:ascii="sans-serif" w:hAnsi="sans-serif" w:eastAsia="sans-serif" w:cs="sans-serif"/>
              <w:bCs/>
              <w:i w:val="0"/>
              <w:iCs w:val="0"/>
              <w:caps w:val="0"/>
              <w:spacing w:val="0"/>
              <w:szCs w:val="15"/>
              <w:shd w:val="clear" w:fill="FFFFFF"/>
            </w:rPr>
            <w:t>拉丁化新文字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5"/>
              <w:shd w:val="clear" w:fill="FFFFFF"/>
            </w:rPr>
            <w:t>（Latinxua Sin Wenz</w:t>
          </w:r>
          <w:r>
            <w:tab/>
          </w:r>
          <w:r>
            <w:fldChar w:fldCharType="begin"/>
          </w:r>
          <w:r>
            <w:instrText xml:space="preserve"> PAGEREF _Toc31947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2"/>
            </w:rPr>
            <w:t xml:space="preserve">3.5. </w:t>
          </w:r>
          <w:r>
            <w:rPr>
              <w:i w:val="0"/>
              <w:iCs w:val="0"/>
              <w:caps w:val="0"/>
              <w:spacing w:val="0"/>
              <w:szCs w:val="22"/>
              <w:shd w:val="clear" w:fill="FFFFFF"/>
            </w:rPr>
            <w:t>东干汉语字母表</w:t>
          </w:r>
          <w:r>
            <w:tab/>
          </w:r>
          <w:r>
            <w:fldChar w:fldCharType="begin"/>
          </w:r>
          <w:r>
            <w:instrText xml:space="preserve"> PAGEREF _Toc23047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北拉 国罗</w:t>
          </w:r>
          <w:r>
            <w:tab/>
          </w:r>
          <w:r>
            <w:fldChar w:fldCharType="begin"/>
          </w:r>
          <w:r>
            <w:instrText xml:space="preserve"> PAGEREF _Toc22919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问题辅音分隔符</w:t>
          </w:r>
          <w:r>
            <w:tab/>
          </w:r>
          <w:r>
            <w:fldChar w:fldCharType="begin"/>
          </w:r>
          <w:r>
            <w:instrText xml:space="preserve"> PAGEREF _Toc22619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元音缩写规则</w:t>
          </w:r>
          <w:r>
            <w:tab/>
          </w:r>
          <w:r>
            <w:fldChar w:fldCharType="begin"/>
          </w:r>
          <w:r>
            <w:instrText xml:space="preserve"> PAGEREF _Toc23317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Jy cy sy的拼写</w:t>
          </w:r>
          <w:r>
            <w:tab/>
          </w:r>
          <w:r>
            <w:fldChar w:fldCharType="begin"/>
          </w:r>
          <w:r>
            <w:instrText xml:space="preserve"> PAGEREF _Toc12218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e音问题</w:t>
          </w:r>
          <w:r>
            <w:tab/>
          </w:r>
          <w:r>
            <w:fldChar w:fldCharType="begin"/>
          </w:r>
          <w:r>
            <w:instrText xml:space="preserve"> PAGEREF _Toc19454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整体认读音节</w:t>
          </w:r>
          <w:r>
            <w:tab/>
          </w:r>
          <w:r>
            <w:fldChar w:fldCharType="begin"/>
          </w:r>
          <w:r>
            <w:instrText xml:space="preserve"> PAGEREF _Toc22155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default" w:ascii="Times New Roman" w:hAnsi="Times New Roman" w:eastAsia="宋体" w:cs="Times New Roman"/>
              <w:i w:val="0"/>
              <w:iCs w:val="0"/>
              <w:caps w:val="0"/>
              <w:spacing w:val="0"/>
              <w:szCs w:val="27"/>
            </w:rPr>
            <w:t>ch sh z</w:t>
          </w:r>
          <w:r>
            <w:rPr>
              <w:rFonts w:hint="default"/>
            </w:rPr>
            <w:t>h导致的双字声母问题</w:t>
          </w:r>
          <w:r>
            <w:tab/>
          </w:r>
          <w:r>
            <w:fldChar w:fldCharType="begin"/>
          </w:r>
          <w:r>
            <w:instrText xml:space="preserve"> PAGEREF _Toc20235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40"/>
              <w:vertAlign w:val="subscript"/>
            </w:rPr>
            <w:t xml:space="preserve">4.6. </w:t>
          </w:r>
          <w:r>
            <w:t>整体认读音</w:t>
          </w:r>
          <w:r>
            <w:rPr>
              <w:i w:val="0"/>
              <w:iCs w:val="0"/>
              <w:caps w:val="0"/>
              <w:spacing w:val="0"/>
              <w:szCs w:val="40"/>
              <w:shd w:val="clear" w:fill="FFFFFF"/>
              <w:vertAlign w:val="subscript"/>
            </w:rPr>
            <w:t>节</w:t>
          </w:r>
          <w:r>
            <w:tab/>
          </w:r>
          <w:r>
            <w:fldChar w:fldCharType="begin"/>
          </w:r>
          <w:r>
            <w:instrText xml:space="preserve"> PAGEREF _Toc14976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</w:rPr>
            <w:t>鼻音符号和声调符号</w:t>
          </w:r>
          <w:r>
            <w:tab/>
          </w:r>
          <w:r>
            <w:fldChar w:fldCharType="begin"/>
          </w:r>
          <w:r>
            <w:instrText xml:space="preserve"> PAGEREF _Toc24816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方便缩写，元音要小巧</w:t>
          </w:r>
          <w:r>
            <w:tab/>
          </w:r>
          <w:r>
            <w:fldChar w:fldCharType="begin"/>
          </w:r>
          <w:r>
            <w:instrText xml:space="preserve"> PAGEREF _Toc15399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rPr>
              <w:rFonts w:hint="eastAsia"/>
              <w:lang w:val="en-US" w:eastAsia="zh-CN"/>
            </w:rPr>
            <w:t>双元音还是双辅音</w:t>
          </w:r>
          <w:r>
            <w:tab/>
          </w:r>
          <w:r>
            <w:fldChar w:fldCharType="begin"/>
          </w:r>
          <w:r>
            <w:instrText xml:space="preserve"> PAGEREF _Toc25626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4.10. </w:t>
          </w:r>
          <w:r>
            <w:rPr>
              <w:rFonts w:hint="eastAsia"/>
              <w:lang w:val="en-US" w:eastAsia="zh-CN"/>
            </w:rPr>
            <w:t>W v 辅音问题</w:t>
          </w:r>
          <w:r>
            <w:tab/>
          </w:r>
          <w:r>
            <w:fldChar w:fldCharType="begin"/>
          </w:r>
          <w:r>
            <w:instrText xml:space="preserve"> PAGEREF _Toc4070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4.11. </w:t>
          </w:r>
          <w:r>
            <w:t>音节容易混淆，造成拼读错误</w:t>
          </w:r>
          <w:r>
            <w:tab/>
          </w:r>
          <w:r>
            <w:fldChar w:fldCharType="begin"/>
          </w:r>
          <w:r>
            <w:instrText xml:space="preserve"> PAGEREF _Toc28744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4.12. </w:t>
          </w:r>
          <w:r>
            <w:rPr>
              <w:rFonts w:hint="eastAsia"/>
              <w:lang w:val="en-US" w:eastAsia="zh-CN"/>
            </w:rPr>
            <w:t>附加符号 声调等</w:t>
          </w:r>
          <w:r>
            <w:tab/>
          </w:r>
          <w:r>
            <w:fldChar w:fldCharType="begin"/>
          </w:r>
          <w:r>
            <w:instrText xml:space="preserve"> PAGEREF _Toc30660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4.13. </w:t>
          </w:r>
          <w:r>
            <w:rPr>
              <w:rFonts w:hint="eastAsia"/>
              <w:lang w:val="en-US" w:eastAsia="zh-CN"/>
            </w:rPr>
            <w:t>双辅音 还是 双元音 w</w:t>
          </w:r>
          <w:r>
            <w:tab/>
          </w:r>
          <w:r>
            <w:fldChar w:fldCharType="begin"/>
          </w:r>
          <w:r>
            <w:instrText xml:space="preserve"> PAGEREF _Toc11158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4.14. </w:t>
          </w:r>
          <w:r>
            <w:rPr>
              <w:rFonts w:hint="eastAsia"/>
              <w:lang w:val="en-US" w:eastAsia="zh-CN"/>
            </w:rPr>
            <w:t>韵母要不要细分  还是简单区分</w:t>
          </w:r>
          <w:r>
            <w:tab/>
          </w:r>
          <w:r>
            <w:fldChar w:fldCharType="begin"/>
          </w:r>
          <w:r>
            <w:instrText xml:space="preserve"> PAGEREF _Toc9407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4.15. </w:t>
          </w:r>
          <w:r>
            <w:t>口語中遇到歧義以其他詞彙替代</w:t>
          </w:r>
          <w:r>
            <w:tab/>
          </w:r>
          <w:r>
            <w:fldChar w:fldCharType="begin"/>
          </w:r>
          <w:r>
            <w:instrText xml:space="preserve"> PAGEREF _Toc24857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4.16.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>——口語中遇到歧義的情況時，往往會以其他詞彙替代，雖然有時會造成書寫文字和口語的差異。例如文字上很少有人會避免使用「期終」，但在口語中則頗有些人會說「期末」以避免和「期中」相混淆。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27"/>
              <w:shd w:val="clear" w:fill="FFFFFF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_Toc17271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4.17. </w:t>
          </w:r>
          <w:r>
            <w:rPr>
              <w:rFonts w:hint="eastAsia" w:ascii="sans-serif" w:hAnsi="sans-serif" w:eastAsia="宋体" w:cs="sans-serif"/>
              <w:i w:val="0"/>
              <w:iCs w:val="0"/>
              <w:caps w:val="0"/>
              <w:spacing w:val="0"/>
              <w:szCs w:val="27"/>
              <w:shd w:val="clear" w:fill="FFFFFF"/>
              <w:lang w:val="en-US" w:eastAsia="zh-CN"/>
            </w:rPr>
            <w:t>空韵母的问题</w:t>
          </w:r>
          <w:r>
            <w:rPr>
              <w:rFonts w:hint="eastAsia" w:ascii="sans-serif" w:hAnsi="sans-serif" w:cs="sans-serif"/>
              <w:i w:val="0"/>
              <w:iCs w:val="0"/>
              <w:caps w:val="0"/>
              <w:spacing w:val="0"/>
              <w:szCs w:val="27"/>
              <w:shd w:val="clear" w:fill="FFFFFF"/>
              <w:lang w:val="en-US" w:eastAsia="zh-CN"/>
            </w:rPr>
            <w:t>zi tsi si ji chi shi ri...</w:t>
          </w:r>
          <w:r>
            <w:tab/>
          </w:r>
          <w:r>
            <w:fldChar w:fldCharType="begin"/>
          </w:r>
          <w:r>
            <w:instrText xml:space="preserve"> PAGEREF _Toc26957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东干语言</w:t>
          </w:r>
          <w:r>
            <w:tab/>
          </w:r>
          <w:r>
            <w:fldChar w:fldCharType="begin"/>
          </w:r>
          <w:r>
            <w:instrText xml:space="preserve"> PAGEREF _Toc5996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</w:rPr>
            <w:t xml:space="preserve">5.1.1.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子音（輔音）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shd w:val="clear" w:fill="FFFFFF"/>
              <w:vertAlign w:val="baseline"/>
            </w:rPr>
            <w:t>[编辑]</w:t>
          </w:r>
          <w:r>
            <w:tab/>
          </w:r>
          <w:r>
            <w:fldChar w:fldCharType="begin"/>
          </w:r>
          <w:r>
            <w:instrText xml:space="preserve"> PAGEREF _Toc23253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5"/>
            </w:rPr>
            <w:t xml:space="preserve">5.1.2. </w:t>
          </w:r>
          <w:r>
            <w:rPr>
              <w:bCs/>
              <w:szCs w:val="25"/>
            </w:rPr>
            <w:t>母音（元音）</w:t>
          </w:r>
          <w:r>
            <w:rPr>
              <w:rFonts w:ascii="sans-serif" w:hAnsi="sans-serif" w:eastAsia="sans-serif" w:cs="sans-serif"/>
              <w:bCs w:val="0"/>
              <w:szCs w:val="24"/>
              <w:vertAlign w:val="baseline"/>
            </w:rPr>
            <w:t>[</w:t>
          </w:r>
          <w:r>
            <w:rPr>
              <w:rFonts w:hint="default" w:ascii="sans-serif" w:hAnsi="sans-serif" w:eastAsia="sans-serif" w:cs="sans-serif"/>
              <w:bCs w:val="0"/>
              <w:szCs w:val="24"/>
              <w:vertAlign w:val="baseline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_Toc24889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004"/>
      <w:r>
        <w:rPr>
          <w:rFonts w:hint="eastAsia"/>
          <w:lang w:val="en-US" w:eastAsia="zh-CN"/>
        </w:rPr>
        <w:t>Ati 拼音方案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28辅音。。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K/Q/C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Cy（chi）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 （shi）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Z(th)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bookmarkStart w:id="39" w:name="_GoBack"/>
            <w:bookmarkEnd w:id="39"/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Ch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Sh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Yv yw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 yve ywe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Jaeren  zaren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Juji  zhuzhi  chin   cyen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韵母o 标识eu uo ang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Ae额+e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鱼iu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简化写法  请cin   cin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（2）ü改为iu：公安部规定以yu代替ü。而使用iu，韵母形式更统一，所有的韵母都不以在声母中出现的字母开头。但iou不能再缩写（见2.3），否则无法区分此二音素。如果iou保持缩写，则ü改为yu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0150"/>
      <w:r>
        <w:rPr>
          <w:rFonts w:hint="eastAsia"/>
          <w:lang w:val="en-US" w:eastAsia="zh-CN"/>
        </w:rPr>
        <w:t>汉语拼音的缺点 ts,  q x  韵母e o uv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39"/>
      <w:r>
        <w:rPr>
          <w:rFonts w:hint="eastAsia"/>
          <w:lang w:val="en-US" w:eastAsia="zh-CN"/>
        </w:rPr>
        <w:t>个套拼音方案对比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拉丁化新文字 - 维基百科，自由的百科全书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6"/>
        <w:tblW w:w="455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767"/>
        <w:gridCol w:w="754"/>
        <w:gridCol w:w="840"/>
        <w:gridCol w:w="837"/>
        <w:gridCol w:w="1234"/>
        <w:gridCol w:w="750"/>
        <w:gridCol w:w="924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Ati模式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汉拼式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北拉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国罗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邮政式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威妥玛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东干语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台湾拼法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 c？？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jy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</w:t>
            </w: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Tsi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Si？？</w:t>
            </w: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Latinxua Sin Wenz（拉丁化新文字）</w:t>
            </w:r>
          </w:p>
          <w:p>
            <w:p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ien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Zh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Ati模式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汉拼式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北拉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国罗</w:t>
            </w:r>
          </w:p>
        </w:tc>
        <w:tc>
          <w:tcPr>
            <w:tcW w:w="539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邮政式</w:t>
            </w:r>
          </w:p>
        </w:tc>
        <w:tc>
          <w:tcPr>
            <w:tcW w:w="795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威妥玛</w:t>
            </w:r>
          </w:p>
        </w:tc>
        <w:tc>
          <w:tcPr>
            <w:tcW w:w="483" w:type="pc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东干语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其他</w:t>
            </w: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台湾拼法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rh</w:t>
            </w: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Iiz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  <w:t>四川Szechuan</w:t>
            </w: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Ae（额）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音标到写e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Iu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494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     uv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Lyu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Iu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</w:rPr>
              <w:t>ü會變成ue,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sz w:val="15"/>
                <w:szCs w:val="15"/>
                <w:shd w:val="clear" w:fill="FFFFFF"/>
                <w:lang w:val="en-US" w:eastAsia="zh-CN"/>
              </w:rPr>
              <w:t>注音二世iu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</w:rPr>
              <w:t>E</w:t>
            </w:r>
            <w:r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shd w:val="clear" w:fill="F8F9FA"/>
                <w:lang w:eastAsia="zh-CN"/>
              </w:rPr>
              <w:t>（</w:t>
            </w:r>
            <w:r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安）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E&gt;</w:t>
            </w: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Ia ya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 xml:space="preserve">Hwa hva  hua 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Eo</w:t>
            </w:r>
          </w:p>
        </w:tc>
        <w:tc>
          <w:tcPr>
            <w:tcW w:w="49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</w:t>
            </w: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pct"/>
          </w:tcPr>
          <w:p>
            <w:pP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Ao</w:t>
            </w:r>
          </w:p>
          <w:p>
            <w:pPr>
              <w:rPr>
                <w:rFonts w:hint="default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iCs w:val="0"/>
                <w:color w:val="202122"/>
                <w:spacing w:val="0"/>
                <w:sz w:val="15"/>
                <w:szCs w:val="15"/>
                <w:shd w:val="clear" w:fill="F8F9FA"/>
                <w:lang w:val="en-US" w:eastAsia="zh-CN"/>
              </w:rPr>
              <w:t>Iayo</w:t>
            </w:r>
          </w:p>
        </w:tc>
        <w:tc>
          <w:tcPr>
            <w:tcW w:w="494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6" w:type="pc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95" w:type="pct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10"/>
                <w:sz w:val="18"/>
                <w:szCs w:val="18"/>
                <w:shd w:val="clear" w:fill="FFFFFF"/>
              </w:rPr>
            </w:pPr>
          </w:p>
        </w:tc>
        <w:tc>
          <w:tcPr>
            <w:tcW w:w="48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5" w:type="pct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83" w:type="pct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21212"/>
                <w:spacing w:val="0"/>
                <w:kern w:val="2"/>
                <w:sz w:val="15"/>
                <w:szCs w:val="15"/>
                <w:shd w:val="clear" w:fill="FFFFFF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HsHs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t>用s作韵母ɾ、用z作韵母u是个什么打法？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8509"/>
      <w:r>
        <w:rPr>
          <w:rFonts w:hint="eastAsia"/>
          <w:lang w:val="en-US" w:eastAsia="zh-CN"/>
        </w:rPr>
        <w:t>原则与指标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6504"/>
      <w:r>
        <w:rPr>
          <w:rFonts w:hint="eastAsia"/>
          <w:lang w:val="en-US" w:eastAsia="zh-CN"/>
        </w:rPr>
        <w:t>音节分开清晰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不要混用元音只有a i u e o v ,,尾音en on in 和r er aor少用，，特列。。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3095"/>
      <w:r>
        <w:rPr>
          <w:rFonts w:hint="eastAsia"/>
          <w:lang w:val="en-US" w:eastAsia="zh-CN"/>
        </w:rPr>
        <w:t>N鼻音 r儿化音等尾音使用标记标注，不要字母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或者可以沈略。。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049"/>
      <w:r>
        <w:rPr>
          <w:rFonts w:hint="eastAsia"/>
          <w:lang w:val="en-US" w:eastAsia="zh-CN"/>
        </w:rPr>
        <w:t>元音可用点号神略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8784"/>
      <w:r>
        <w:rPr>
          <w:rFonts w:hint="eastAsia"/>
          <w:lang w:val="en-US" w:eastAsia="zh-CN"/>
        </w:rPr>
        <w:t>简略 一字母多音 缩写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除非要精确表达发音。。使用括号或连字符强调。。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7443"/>
      <w:r>
        <w:rPr>
          <w:rFonts w:hint="eastAsia"/>
          <w:lang w:val="en-US" w:eastAsia="zh-CN"/>
        </w:rPr>
        <w:t>简化书写，最短缩写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8902"/>
      <w:r>
        <w:rPr>
          <w:rFonts w:hint="eastAsia"/>
          <w:lang w:val="en-US" w:eastAsia="zh-CN"/>
        </w:rPr>
        <w:t>防止混淆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Ao代替au  防止与an书写时候混淆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5053"/>
      <w:r>
        <w:rPr>
          <w:rFonts w:hint="eastAsia"/>
          <w:lang w:val="en-US" w:eastAsia="zh-CN"/>
        </w:rPr>
        <w:t>元音不够用 可以多元音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符号可以使用但偏好+ 连字符号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Zii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双写ii 来cyodyao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Z-i 来标识粤语里的z-i，和一相拼。。。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31831"/>
      <w:r>
        <w:rPr>
          <w:rFonts w:hint="eastAsia"/>
          <w:lang w:val="en-US" w:eastAsia="zh-CN"/>
        </w:rPr>
        <w:t>现有拼音方案  邮政式  威妥玛式</w:t>
      </w:r>
      <w:bookmarkEnd w:id="11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9世纪随着国门洞开，西风东渐，大量外国传教士、商人、外交人员等进入中国，用各种文字拼写中国的地名，形成“人各异式”的状况，给海关，电报，邮政等造成不少麻烦，统一规范罗马化中国地名标准势在必行。于是在1906年由各方组成专门委员会，经过会同商订，适用于中国地名和电报站的罗马化拼写系统被采用。这种俗成为“邮政拼音”的标准化地名拼写方式，从淸末之后的半个多世纪里，在邮政，海关，电报，地图和各种涉及中国地名拼写的中外出版物等广泛应用。之后淡出了人们的视线，逐渐不为人知。笔者从邮政局所名称开始追根溯源，挖据整理，使其成为现代人研究淸代民国历史不可或缺的工具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关键词：邮政拼音 威妥玛-翟理斯式拼音 邮电联席会议 统一规范罗马化中国地名标准 罗马局所名称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邮政拼音常常被误认为是英文或威妥玛拼音。首先不是英文，其次和威妥玛拼音也有不同之处。邮政式拼音是在“威妥玛-翟理斯式拼音”基础上做了部分修改和调整，是当年邮电部门用来拼写中国地名统一规范的罗马字母拼音方案。。会议决定，基本上以翟理斯所编《华英字典》(1892年上海初版)中的拉丁字母拼写法为依据。翟理斯式拼音实际上也是威妥玛式拼音。为了适合打电报的需求，会议决定不采用任何附加符号(例如送气符号等)……】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8973"/>
      <w:r>
        <w:rPr>
          <w:rFonts w:hint="eastAsia"/>
          <w:lang w:val="en-US" w:eastAsia="zh-CN"/>
        </w:rPr>
        <w:t>威妥玛</w:t>
      </w:r>
      <w:bookmarkEnd w:id="12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t>当然威妥玛拼音也是有优点的，比如用的字母少，只有a、o、e、i、u、p、t、k、h、s、z、j、y、w、f、l、m、n等十八个字母，手机九宫格一个按键两个字母，很方便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 w:val="15"/>
          <w:szCs w:val="15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  <w:t xml:space="preserve"> q v b g d 么有用到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3514"/>
      <w:r>
        <w:rPr>
          <w:rFonts w:hint="eastAsia"/>
          <w:lang w:val="en-US" w:eastAsia="zh-CN"/>
        </w:rPr>
        <w:t>台湾拼音模式</w:t>
      </w:r>
      <w:r>
        <w:rPr>
          <w:rFonts w:hint="default"/>
          <w:lang w:val="en-PH" w:eastAsia="zh-CN"/>
        </w:rPr>
        <w:t xml:space="preserve">  </w:t>
      </w:r>
      <w:r>
        <w:rPr>
          <w:rFonts w:hint="eastAsia"/>
          <w:lang w:val="en-US" w:eastAsia="zh-CN"/>
        </w:rPr>
        <w:t>通用拼音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instrText xml:space="preserve"> HYPERLINK "http://www.snzg.net/article/2007/1208/article_8306.html" \t "https://keep.google.com/" \l "NOTE/_blank" </w:instrText>
      </w:r>
      <w:r>
        <w:rPr>
          <w:rFonts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http://www.snzg.net/article/2007/1208/article_8306.html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但陈水扁上台后，为了体现台湾的特殊性，又专门搞了与大陆相区别的“通用拼音方案”。在台湾人名地名的拼写上，也刻意拒绝作为国际标准的汉语拼音方案，或保持原来的威妥玛式拼法，或使用新的“通用拼音方案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6"/>
          <w:szCs w:val="16"/>
          <w:shd w:val="clear" w:fill="202124"/>
        </w:rPr>
        <w:t>陈水扁的“通用拼音方案”正是按照这些人的要求制定的，尽可能地照顾了英语的拼音习惯，美国人读起来可能会爽一些，但还是不如当年威妥玛的方案更合乎美国人的读音习惯；大陆上的精英们更愿意使用威式拼法，觉得这才是正宗美国口味的洋玩意儿；尽管威式拼法在应用中最容易混淆汉语语音，其拼音字母的使用不仅最不经济，而且与中国人的使用习惯差别也最大，如用p、t、k表示汉语拼音中的b、d、g在中国就是常人所不解的，只有懂点语言学的人才能理解，青岛啤酒名称中Tsingtao的tao（岛）就是很典型的一例；以致台湾的“通用拼音方案”也不愿意采用这样的表示方式，陈水扁的“扁”就用bian而不用pian，大陆上的一些人连陈水扁的这点觉悟都没有啊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4" w:name="_Toc32096"/>
      <w:r>
        <w:t>注音二式我唯一以为不好的是ü写成iu。</w:t>
      </w:r>
      <w:bookmarkEnd w:id="14"/>
    </w:p>
    <w:p>
      <w:pPr>
        <w:pStyle w:val="3"/>
        <w:bidi w:val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</w:pPr>
      <w:bookmarkStart w:id="15" w:name="_Toc31947"/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拉丁化新文字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（Latinxua Sin Wenz</w:t>
      </w:r>
      <w:bookmarkEnd w:id="15"/>
    </w:p>
    <w:p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"https://zh.wikipedia.org/wiki/%E6%96%B0%E6%96%87%E5%AD%97%E9%81%8B%E5%8B%95" \o "新文字运动"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新文字拼音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：Latinxua Sin Wenz），又称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新文字运动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，是1931年由中共提出全盘拉丁化的「文字」，最终目的是想取代汉字，属于广义的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"https://zh.wikipedia.org/wiki/%E6%BC%A2%E5%AD%97%E6%8B%89%E4%B8%81%E5%8C%96%E9%81%8B%E5%8B%95" \o "汉字拉丁化运动"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汉字拉丁化运动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（区别于辅助标音性质的「符号」）。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"https://zh.wikipedia.org/wiki/%E6%8B%89%E4%B8%81%E5%8C%96%E6%96%B0%E6%96%87%E5%AD%97" \l "cite_note-%E5%B1%B1%E4%B8%8B%E8%BC%9D%E5%BD%A62009,_p.147-1"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50" w:beforeAutospacing="0" w:after="150" w:afterAutospacing="0" w:line="240" w:lineRule="atLeast"/>
        <w:ind w:left="-300" w:right="0"/>
        <w:rPr>
          <w:color w:val="000000"/>
          <w:sz w:val="22"/>
          <w:szCs w:val="22"/>
        </w:rPr>
      </w:pPr>
      <w:bookmarkStart w:id="16" w:name="_Toc23047"/>
      <w:r>
        <w:rPr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东干汉语字母表</w:t>
      </w:r>
      <w:bookmarkEnd w:id="16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i w:val="0"/>
          <w:iCs w:val="0"/>
          <w:caps w:val="0"/>
          <w:color w:val="888888"/>
          <w:spacing w:val="0"/>
          <w:sz w:val="12"/>
          <w:szCs w:val="12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阿拉伯字母版本（最早的版本）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ى ه ۋ و ن م ل ڴ گ ک ق ف غ ﻉ ﻅ ﻁ ڞ ﺽ ﺹ ش س ژ ز ر ﺫ د خ ﺡ چ ﺝ ث ﺕ پ ب ا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拉丁字母版本（1928年后出现的版本）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 a B b C c Ç ç D d E e Ə ə F f G g Ƣ ƣ I i J j Ь ь K k L l M m N n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Ŋ ŋ O o P p R r S s Ş ş T t U u V v W w X x Y y Z z Ƶ ƶ Ⱬ ⱬ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西里尔字母版本（1954年开始使用）</w:t>
      </w:r>
    </w:p>
    <w:p/>
    <w:p/>
    <w:p>
      <w:pPr>
        <w:pStyle w:val="3"/>
        <w:bidi w:val="0"/>
        <w:rPr>
          <w:rFonts w:hint="default"/>
          <w:lang w:val="en-US" w:eastAsia="zh-CN"/>
        </w:rPr>
      </w:pPr>
      <w:bookmarkStart w:id="17" w:name="_Toc22919"/>
      <w:r>
        <w:rPr>
          <w:rFonts w:hint="eastAsia"/>
          <w:lang w:val="en-US" w:eastAsia="zh-CN"/>
        </w:rPr>
        <w:t>北拉 国罗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r>
        <w:t>耶鲁拼音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2619"/>
      <w:r>
        <w:rPr>
          <w:rFonts w:hint="eastAsia"/>
          <w:lang w:val="en-US" w:eastAsia="zh-CN"/>
        </w:rPr>
        <w:t>问题辅音分隔符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3317"/>
      <w:r>
        <w:rPr>
          <w:rFonts w:hint="eastAsia"/>
          <w:lang w:val="en-US" w:eastAsia="zh-CN"/>
        </w:rPr>
        <w:t>元音缩写规则</w:t>
      </w:r>
      <w:bookmarkEnd w:id="19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并且用撇号（'）来区别一些发音。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不要使用逗号句号，防止混淆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2218"/>
      <w:r>
        <w:rPr>
          <w:rFonts w:hint="eastAsia"/>
          <w:lang w:val="en-US" w:eastAsia="zh-CN"/>
        </w:rPr>
        <w:t>Jy cy sy的拼写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 ki hi  vs j ch sh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9454"/>
      <w:r>
        <w:rPr>
          <w:rFonts w:hint="eastAsia"/>
          <w:lang w:val="en-US" w:eastAsia="zh-CN"/>
        </w:rPr>
        <w:t>e音问题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考虑到很多 ue ie的音节。。同一作为e。。。。。额使用ae表示。。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2155"/>
      <w:r>
        <w:rPr>
          <w:rFonts w:hint="eastAsia"/>
          <w:lang w:val="en-US" w:eastAsia="zh-CN"/>
        </w:rPr>
        <w:t>整体认读音节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0235"/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Cs w:val="27"/>
        </w:rPr>
        <w:t>ch sh z</w:t>
      </w:r>
      <w:r>
        <w:rPr>
          <w:rFonts w:hint="default"/>
        </w:rPr>
        <w:t>h导致的双字声母问题</w:t>
      </w:r>
      <w:bookmarkEnd w:id="2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可能造成音节拆分困难</w:t>
      </w:r>
    </w:p>
    <w:p>
      <w:pPr>
        <w:pStyle w:val="3"/>
        <w:bidi w:val="0"/>
        <w:rPr>
          <w:color w:val="333333"/>
          <w:szCs w:val="40"/>
          <w:vertAlign w:val="subscript"/>
        </w:rPr>
      </w:pPr>
      <w:bookmarkStart w:id="24" w:name="_Toc14976"/>
      <w:r>
        <w:t>整体认读音</w:t>
      </w:r>
      <w:r>
        <w:rPr>
          <w:i w:val="0"/>
          <w:iCs w:val="0"/>
          <w:caps w:val="0"/>
          <w:color w:val="333333"/>
          <w:spacing w:val="0"/>
          <w:szCs w:val="40"/>
          <w:shd w:val="clear" w:fill="FFFFFF"/>
          <w:vertAlign w:val="subscript"/>
        </w:rPr>
        <w:t>节</w:t>
      </w:r>
      <w:bookmarkEnd w:id="2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468" w:lineRule="atLeast"/>
        <w:ind w:left="0" w:right="0"/>
      </w:pPr>
      <w:r>
        <w:rPr>
          <w:i w:val="0"/>
          <w:iCs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"https://baike.baidu.com/item/javascript:;" </w:instrTex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18"/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t>编辑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begin"/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instrText xml:space="preserve"> HYPERLINK "https://baike.baidu.com/planet/talk?lemmaId=6147451" \t "https://baike.baidu.com/item/_blank" </w:instrTex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separate"/>
      </w:r>
      <w:r>
        <w:rPr>
          <w:rStyle w:val="18"/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t>讨论</w:t>
      </w:r>
      <w:r>
        <w:rPr>
          <w:rStyle w:val="18"/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34F1D"/>
        </w:rPr>
        <w:t>6</w:t>
      </w:r>
      <w:r>
        <w:rPr>
          <w:i w:val="0"/>
          <w:iCs w:val="0"/>
          <w:caps w:val="0"/>
          <w:color w:val="666666"/>
          <w:spacing w:val="0"/>
          <w:sz w:val="14"/>
          <w:szCs w:val="14"/>
          <w:u w:val="none"/>
          <w:bdr w:val="single" w:color="C5C5C5" w:sz="4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instrText xml:space="preserve"> HYPERLINK "https://baike.baidu.com/item/javascript:;" </w:instrTex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8"/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t>上传视频</w:t>
      </w:r>
      <w:r>
        <w:rPr>
          <w:i w:val="0"/>
          <w:iCs w:val="0"/>
          <w:caps w:val="0"/>
          <w:color w:val="FFFFFF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整体认读音节一般是指添加一个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"https://baike.baidu.com/item/%E9%9F%B5%E6%AF%8D/2666749"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后读音仍和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"https://baike.baidu.com/item/%E5%A3%B0%E6%AF%8D/463774"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声母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一样（或者添加一个声母后读音仍和韵母一样）的音节（yuan比较特殊），也就是指不用拼读即直接认读的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"https://baike.baidu.com/item/%E9%9F%B3%E8%8A%82/1461057"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音节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，所以整体认读音节要直接读出。有zhi chi shi ri；zi ci si；yi wu yu；ye yue yuan；yin yun ying。它又分为两类：平舌音、 翘舌音。平舌音有3个：z、c、s； 翘舌音有4个：zh、ch、sh、r。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420" w:afterAutospacing="0" w:line="312" w:lineRule="atLeast"/>
        <w:ind w:left="0" w:right="0"/>
        <w:rPr>
          <w:b/>
          <w:bCs/>
          <w:color w:val="999999"/>
        </w:rPr>
      </w:pPr>
      <w:r>
        <w:rPr>
          <w:b/>
          <w:bCs/>
          <w:i w:val="0"/>
          <w:iCs w:val="0"/>
          <w:caps w:val="0"/>
          <w:color w:val="999999"/>
          <w:spacing w:val="0"/>
          <w:shd w:val="clear" w:fill="FFFFFF"/>
        </w:rPr>
        <w:t>中文名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420" w:afterAutospacing="0" w:line="312" w:lineRule="atLeast"/>
        <w:ind w:left="0" w:right="0"/>
        <w:rPr>
          <w:color w:val="333333"/>
        </w:rPr>
      </w:pPr>
      <w:r>
        <w:rPr>
          <w:i w:val="0"/>
          <w:iCs w:val="0"/>
          <w:caps w:val="0"/>
          <w:color w:val="333333"/>
          <w:spacing w:val="0"/>
          <w:shd w:val="clear" w:fill="FFFFFF"/>
        </w:rPr>
        <w:t>整体认读音节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420" w:afterAutospacing="0" w:line="312" w:lineRule="atLeast"/>
        <w:ind w:left="0" w:right="0"/>
        <w:rPr>
          <w:b/>
          <w:bCs/>
          <w:color w:val="999999"/>
        </w:rPr>
      </w:pPr>
      <w:r>
        <w:rPr>
          <w:b/>
          <w:bCs/>
          <w:i w:val="0"/>
          <w:iCs w:val="0"/>
          <w:caps w:val="0"/>
          <w:color w:val="999999"/>
          <w:spacing w:val="0"/>
          <w:shd w:val="clear" w:fill="FFFFFF"/>
        </w:rPr>
        <w:t>数    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420" w:afterAutospacing="0" w:line="312" w:lineRule="atLeast"/>
        <w:ind w:left="0" w:right="0"/>
        <w:rPr>
          <w:color w:val="333333"/>
        </w:rPr>
      </w:pPr>
      <w:r>
        <w:rPr>
          <w:i w:val="0"/>
          <w:iCs w:val="0"/>
          <w:caps w:val="0"/>
          <w:color w:val="333333"/>
          <w:spacing w:val="0"/>
          <w:shd w:val="clear" w:fill="FFFFFF"/>
        </w:rPr>
        <w:t>16个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eastAsia="宋体"/>
          <w:b/>
          <w:bCs/>
          <w:i w:val="0"/>
          <w:iCs w:val="0"/>
          <w:caps w:val="0"/>
          <w:color w:val="999999"/>
          <w:spacing w:val="0"/>
          <w:shd w:val="clear" w:fill="FFFFFF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caps w:val="0"/>
          <w:color w:val="333333"/>
          <w:spacing w:val="0"/>
          <w:sz w:val="21"/>
          <w:szCs w:val="21"/>
          <w:shd w:val="clear" w:fill="FBFBFB"/>
          <w:lang w:val="en-US" w:eastAsia="zh-CN"/>
        </w:rPr>
        <w:t xml:space="preserve"> 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i w:val="0"/>
          <w:iCs w:val="0"/>
          <w:caps w:val="0"/>
          <w:color w:val="888888"/>
          <w:spacing w:val="0"/>
          <w:sz w:val="14"/>
          <w:szCs w:val="14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16个整体认读音节分别是：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zhi 、chi、shi、ri、zi、ci、si、yi、wu、yu、ye、yue、yuan、yin 、yun、ying。发音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"https://baike.baidu.com/item/%E5%8F%A3%E5%BD%A2" \t "https://baike.baidu.com/item/_blank"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口形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舌位不好掌握，把这16个音节当做整体来读。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分类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小学汉语拼音教材中的16个整体认读音节可分为五种情况：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1.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zhi、chi、shi、ri ：这四个音节的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"https://baike.baidu.com/item/%E9%9F%B5%E6%AF%8D"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并不是一般的韵母i，而是舌尖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"https://baike.baidu.com/item/%E5%90%8E%E5%85%83%E9%9F%B3"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后元音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-i（对应国际音标是[ʅ]），发音口形舌位不好掌握。把这四个音节当做整体来认读，是为了避开学习舌尖后元音“ʅ”的困难。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zi、ci、si ：这三个音节的韵母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"https://baike.baidu.com/item/%E9%9F%B5%E6%AF%8D"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并不是一般的韵母i，而是舌前元音-i（对应国际音标是[ɿ]），发音口形舌位不好掌握。把这三个音节当做整体来认读，是为了避开学习舌尖前元音“ɿ”的困难。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ye：这个音节可以看作韵母ie自成音节，也可看作由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"https://baike.baidu.com/item/%E5%A3%B0%E6%AF%8D"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声母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y和韵母ê拼成的音节。如果按前一种理解，那么，把它作为整体来认读，是为了免教拼写规则（《方案》规定：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"https://baike.baidu.com/item/%E9%9F%B5%E6%AF%8D"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韵母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ie自成音节，要把i改为y）；如果按后一种理解，则把它作为整体来认读，是为了免教舌面前半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"https://baike.baidu.com/item/%E4%BD%8E%E5%85%83%E9%9F%B3"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低元音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“ê”（对应的国际音标是[ɛ]）。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4816"/>
      <w:r>
        <w:rPr>
          <w:rFonts w:hint="eastAsia"/>
        </w:rPr>
        <w:t>鼻音符号和声调符号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5399"/>
      <w:r>
        <w:rPr>
          <w:rFonts w:hint="eastAsia"/>
          <w:lang w:val="en-US" w:eastAsia="zh-CN"/>
        </w:rPr>
        <w:t>方便缩写，元音要小巧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5626"/>
      <w:r>
        <w:rPr>
          <w:rFonts w:hint="eastAsia"/>
          <w:lang w:val="en-US" w:eastAsia="zh-CN"/>
        </w:rPr>
        <w:t>双元音还是双辅音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双元音更好，方便缩写，使用点号缩略元音。。。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4070"/>
      <w:r>
        <w:rPr>
          <w:rFonts w:hint="eastAsia"/>
          <w:lang w:val="en-US" w:eastAsia="zh-CN"/>
        </w:rPr>
        <w:t>W v 辅音问题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使用W作为辅音，，，v可以作为iu与韵母，以及作为复合韵母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Hwa  hva  俩种写法。。。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8744"/>
      <w:r>
        <w:t>音节容易混淆，造成拼读错误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30660"/>
      <w:r>
        <w:rPr>
          <w:rFonts w:hint="eastAsia"/>
          <w:lang w:val="en-US" w:eastAsia="zh-CN"/>
        </w:rPr>
        <w:t>附加符号 声调等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</w:pPr>
      <w:r>
        <w:t>威妥玛拼音，特点是它的一大堆附加符号。</w:t>
      </w:r>
      <w:r>
        <w:br w:type="textWrapping"/>
      </w:r>
      <w:r>
        <w:t>优点：加上附加符号，基本上可以描写很多方言。</w:t>
      </w:r>
      <w:r>
        <w:br w:type="textWrapping"/>
      </w:r>
      <w:r>
        <w:t>缺点：正是因为这些附加符号，增加了书写的难度。容易丢失附加符号，造成混淆。</w:t>
      </w:r>
    </w:p>
    <w:p>
      <w:pPr>
        <w:pStyle w:val="14"/>
        <w:keepNext w:val="0"/>
        <w:keepLines w:val="0"/>
        <w:widowControl/>
        <w:suppressLineNumbers w:val="0"/>
      </w:pPr>
      <w:r>
        <w:t>我还是赞成对汉语拼音进行小幅度的修改，再加上一些附加符号，来描写方言。减少方言拼音学习的难度。毕竟描述普通话的拼音大家都学过。也不会造成记错不同拼音的问题。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1158"/>
      <w:r>
        <w:rPr>
          <w:rFonts w:hint="eastAsia"/>
          <w:lang w:val="en-US" w:eastAsia="zh-CN"/>
        </w:rPr>
        <w:t>双辅音 还是 双元音 w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2.威氏拼音中介音u,邮政拼音中大都写为w, 例如：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威氏拼音：ou, ua, uai, uan, uang, uei, uo；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邮政拼音：ow，wa，wai，wan，wang，wei，wo。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9407"/>
      <w:r>
        <w:rPr>
          <w:rFonts w:hint="eastAsia"/>
          <w:lang w:val="en-US" w:eastAsia="zh-CN"/>
        </w:rPr>
        <w:t>韵母要不要细分  还是简单区分</w:t>
      </w:r>
      <w:bookmarkEnd w:id="32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得不承认威妥玛很科学，很符合语言学的要求。它会区分送气音非送气音，会强调浊音清音，对韵母非常细分等等，但是这种科学性也注定了这是一门需要去学的学科。无论哪个国家的人从小学语言的时候，都不会学到送气音非送气音的区别，也很少有语言对浊音清音的划分是符合语言学的国际音标分类的。所以这种科学性对于普通人（非语言学家）而言是很不友好的，因为如果没有序言学的基础就完全不明白它是什么意思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lang w:val="en-US" w:eastAsia="zh-CN"/>
        </w:rPr>
      </w:pPr>
      <w:bookmarkStart w:id="33" w:name="_Toc24857"/>
      <w:r>
        <w:t>口語中遇到歧義以其他詞彙替代</w:t>
      </w:r>
      <w:bookmarkEnd w:id="33"/>
    </w:p>
    <w:p>
      <w:pPr>
        <w:pStyle w:val="3"/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4" w:name="_Toc17271"/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——口語中遇到歧義的情況時，往往會以其他詞彙替代，雖然有時會造成書寫文字和口語的差異。例如文字上很少有人會避免使用「期終」，但在口語中則頗有些人會說「期末」以避免和「期中」相混淆。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bookmarkEnd w:id="34"/>
    </w:p>
    <w:p>
      <w:pPr>
        <w:pStyle w:val="3"/>
        <w:bidi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35" w:name="_Toc26957"/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空韵母的问题</w:t>
      </w:r>
      <w:r>
        <w:rPr>
          <w:rFonts w:hint="eastAsia" w:ascii="sans-serif" w:hAnsi="sans-serif" w:cs="sans-serif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zi tsi si ji chi shi ri...</w:t>
      </w:r>
      <w:bookmarkEnd w:id="3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36" w:name="_Toc5996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东干语言</w:t>
      </w:r>
      <w:bookmarkEnd w:id="3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“主、出”二字，东干语口语裡声母读作［pf、pfʰ］，由于斯拉夫语中没有［pf、pfʰ］这两个音位，在书面上也没有相应的字母。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  <w:t>表 1.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37" w:name="_Toc23253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子音（輔音）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"https://zh.wikipedia.org/w/index.php?title=%E4%B8%9C%E5%B9%B2%E8%AF%AD&amp;action=edit&amp;section=6" \o "编辑章节：子音（輔音）"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37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以下子音表對照有目前東干語拼法（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"https://zh.wikipedia.org/wiki/%E8%A5%BF%E9%87%8C%E7%88%BE%E5%AD%97%E6%AF%8D" \o "西里爾字母"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西里爾字母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），舊東干語拼法（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"https://zh.wikipedia.org/wiki/%E6%8B%89%E4%B8%81%E5%AD%97%E6%AF%8D" \o "拉丁字母"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拉丁字母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），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"https://zh.wikipedia.org/wiki/%E6%BC%A2%E8%AA%9E%E6%8B%BC%E9%9F%B3" \o "漢語拼音"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漢語拼音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，及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"https://zh.wikipedia.org/wiki/IPA" \o "IPA"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IPA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。</w:t>
      </w:r>
    </w:p>
    <w:tbl>
      <w:tblPr>
        <w:tblStyle w:val="15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"/>
        <w:gridCol w:w="342"/>
        <w:gridCol w:w="364"/>
        <w:gridCol w:w="481"/>
        <w:gridCol w:w="173"/>
        <w:gridCol w:w="343"/>
        <w:gridCol w:w="343"/>
        <w:gridCol w:w="365"/>
        <w:gridCol w:w="481"/>
        <w:gridCol w:w="173"/>
        <w:gridCol w:w="343"/>
        <w:gridCol w:w="347"/>
        <w:gridCol w:w="384"/>
        <w:gridCol w:w="481"/>
        <w:gridCol w:w="173"/>
        <w:gridCol w:w="343"/>
        <w:gridCol w:w="343"/>
        <w:gridCol w:w="351"/>
        <w:gridCol w:w="481"/>
        <w:gridCol w:w="173"/>
        <w:gridCol w:w="343"/>
        <w:gridCol w:w="343"/>
        <w:gridCol w:w="343"/>
        <w:gridCol w:w="481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</w:tblPrEx>
        <w:tc>
          <w:tcPr>
            <w:tcW w:w="0" w:type="auto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4"/>
                <w:szCs w:val="24"/>
                <w:lang w:eastAsia="zh-CN"/>
              </w:rPr>
              <w:t>子音表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"https://zh.wikipedia.org/wiki/%E9%80%81%E6%B0%A3" \o "送氣"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不送氣音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"https://zh.wikipedia.org/wiki/%E9%80%81%E6%B0%A3" \o "送氣"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送氣音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"https://zh.wikipedia.org/wiki/%E9%BC%BB%E9%9F%B3_(%E8%BE%85%E9%9F%B3)" \o "鼻音 (辅音)"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鼻音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"https://zh.wikipedia.org/wiki/%E6%93%A6%E9%9F%B3" \o "擦音"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擦音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"https://zh.wikipedia.org/wiki/%E6%B8%85%E6%BF%81%E9%9F%B3" \o "清濁音"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濁音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等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舊東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val="en-US" w:eastAsia="zh-CN" w:bidi="ar"/>
              </w:rPr>
              <w:t>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"https://zh.wikipedia.org/wiki/%E6%BC%A2%E8%AA%9E%E6%8B%BC%E9%9F%B3" \o "漢語拼音"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漢語</w:t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br w:type="textWrapping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  <w:lang w:eastAsia="zh-CN"/>
              </w:rPr>
              <w:t>拼音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instrText xml:space="preserve"> HYPERLINK "https://zh.wikipedia.org/wiki/%E5%9C%8B%E9%9A%9B%E9%9F%B3%E6%A8%99" \o "國際音標"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separate"/>
            </w:r>
            <w:r>
              <w:rPr>
                <w:rStyle w:val="18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sz w:val="21"/>
                <w:szCs w:val="21"/>
                <w:u w:val="none"/>
              </w:rPr>
              <w:t>IPA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645AD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б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p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п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pʰ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м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m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ф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f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в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v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w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д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т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n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л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l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k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к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k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k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kʰ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ң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ņ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ŋ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х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x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җ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z̧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tʂ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ч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ç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ch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tʂʰ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ш</w:t>
            </w:r>
          </w:p>
        </w:tc>
        <w:tc>
          <w:tcPr>
            <w:tcW w:w="0" w:type="auto"/>
            <w:vMerge w:val="restart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ş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sh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ʂ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ж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ƶ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ʐ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tɕ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q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tɕʰ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щ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ɕ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j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з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ts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ц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tsʰ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с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s</w:t>
            </w:r>
          </w:p>
        </w:tc>
        <w:tc>
          <w:tcPr>
            <w:tcW w:w="0" w:type="auto"/>
            <w:vMerge w:val="continue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р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lang w:eastAsia="zh-CN" w:bidi="ar"/>
              </w:rPr>
              <w:t>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21"/>
                <w:szCs w:val="21"/>
                <w:u w:val="none"/>
                <w:lang w:eastAsia="zh-CN" w:bidi="ar"/>
              </w:rPr>
              <w:t>r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16" w:lineRule="atLeast"/>
        <w:ind w:left="0" w:right="0"/>
        <w:rPr>
          <w:b/>
          <w:bCs/>
          <w:color w:val="000000"/>
          <w:sz w:val="25"/>
          <w:szCs w:val="25"/>
        </w:rPr>
      </w:pPr>
      <w:bookmarkStart w:id="38" w:name="_Toc24889"/>
      <w:r>
        <w:rPr>
          <w:b/>
          <w:bCs/>
          <w:color w:val="000000"/>
          <w:sz w:val="25"/>
          <w:szCs w:val="25"/>
        </w:rPr>
        <w:t>母音（元音）</w:t>
      </w:r>
      <w:r>
        <w:rPr>
          <w:rFonts w:ascii="sans-serif" w:hAnsi="sans-serif" w:eastAsia="sans-serif" w:cs="sans-serif"/>
          <w:b w:val="0"/>
          <w:bCs w:val="0"/>
          <w:color w:val="54595D"/>
          <w:sz w:val="24"/>
          <w:szCs w:val="24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instrText xml:space="preserve"> HYPERLINK "https://zh.wikipedia.org/w/index.php?title=%E4%B8%9C%E5%B9%B2%E8%AF%AD&amp;action=edit&amp;section=7" \o "编辑章节：母音（元音）" </w:instrTex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color w:val="0645AD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color w:val="54595D"/>
          <w:sz w:val="24"/>
          <w:szCs w:val="24"/>
          <w:vertAlign w:val="baseline"/>
        </w:rPr>
        <w:t>]</w:t>
      </w:r>
      <w:bookmarkEnd w:id="38"/>
    </w:p>
    <w:p>
      <w:pPr>
        <w:pStyle w:val="14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t>以下母音表對照有目前東干語拼法（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"https://zh.wikipedia.org/wiki/%E8%A5%BF%E9%87%8C%E7%88%BE%E5%AD%97%E6%AF%8D" \o "西里爾字母"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西里爾字母</w:t>
      </w:r>
      <w:r>
        <w:rPr>
          <w:color w:val="0645AD"/>
          <w:u w:val="none"/>
        </w:rPr>
        <w:fldChar w:fldCharType="end"/>
      </w:r>
      <w:r>
        <w:t>），舊東干語拼法（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"https://zh.wikipedia.org/wiki/%E6%8B%89%E4%B8%81%E5%AD%97%E6%AF%8D" \o "拉丁字母"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拉丁字母</w:t>
      </w:r>
      <w:r>
        <w:rPr>
          <w:color w:val="0645AD"/>
          <w:u w:val="none"/>
        </w:rPr>
        <w:fldChar w:fldCharType="end"/>
      </w:r>
      <w:r>
        <w:t>），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"https://zh.wikipedia.org/wiki/%E6%BC%A2%E8%AA%9E%E6%8B%BC%E9%9F%B3" \o "漢語拼音"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漢語拼音</w:t>
      </w:r>
      <w:r>
        <w:rPr>
          <w:color w:val="0645AD"/>
          <w:u w:val="none"/>
        </w:rPr>
        <w:fldChar w:fldCharType="end"/>
      </w:r>
      <w:r>
        <w:t>，及</w:t>
      </w:r>
      <w:r>
        <w:rPr>
          <w:color w:val="0645AD"/>
          <w:u w:val="none"/>
        </w:rPr>
        <w:fldChar w:fldCharType="begin"/>
      </w:r>
      <w:r>
        <w:rPr>
          <w:color w:val="0645AD"/>
          <w:u w:val="none"/>
        </w:rPr>
        <w:instrText xml:space="preserve"> HYPERLINK "https://zh.wikipedia.org/wiki/IPA" \o "IPA" </w:instrText>
      </w:r>
      <w:r>
        <w:rPr>
          <w:color w:val="0645AD"/>
          <w:u w:val="none"/>
        </w:rPr>
        <w:fldChar w:fldCharType="separate"/>
      </w:r>
      <w:r>
        <w:rPr>
          <w:rStyle w:val="18"/>
          <w:color w:val="0645AD"/>
          <w:u w:val="none"/>
        </w:rPr>
        <w:t>IPA</w:t>
      </w:r>
      <w:r>
        <w:rPr>
          <w:color w:val="0645AD"/>
          <w:u w:val="none"/>
        </w:rPr>
        <w:fldChar w:fldCharType="end"/>
      </w:r>
      <w:r>
        <w:t>。</w:t>
      </w:r>
    </w:p>
    <w:tbl>
      <w:tblPr>
        <w:tblStyle w:val="15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6"/>
        <w:gridCol w:w="293"/>
        <w:gridCol w:w="405"/>
        <w:gridCol w:w="513"/>
        <w:gridCol w:w="171"/>
        <w:gridCol w:w="406"/>
        <w:gridCol w:w="346"/>
        <w:gridCol w:w="524"/>
        <w:gridCol w:w="1093"/>
        <w:gridCol w:w="171"/>
        <w:gridCol w:w="525"/>
        <w:gridCol w:w="346"/>
        <w:gridCol w:w="405"/>
        <w:gridCol w:w="648"/>
        <w:gridCol w:w="171"/>
        <w:gridCol w:w="472"/>
        <w:gridCol w:w="346"/>
        <w:gridCol w:w="465"/>
        <w:gridCol w:w="630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202122"/>
                <w:sz w:val="24"/>
                <w:szCs w:val="24"/>
                <w:lang w:eastAsia="zh-CN"/>
              </w:rPr>
              <w:t>母音表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舊東干語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val="en-US" w:eastAsia="zh-CN" w:bidi="ar"/>
              </w:rPr>
              <w:t>漢語拼音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IPA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ы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ƅ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ɨː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и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ў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ü, 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yː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а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aː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я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 (ya)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ia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jaː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уа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ua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әː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е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ie (ye)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iә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jәː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yә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üe, ue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yә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ê, ai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ɛː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уэ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ue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ue, uai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uɛ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о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o, ao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ɔː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ё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jo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iao (yao)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iɔː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jiɔː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уэй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uɛi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ый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ƅj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уй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vi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uei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ou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ю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ju, jy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iu (you)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iou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jou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æ̃~æn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ян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ian (yan)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iæ̃~iæn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jæ̃~jæn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uæ̃~uæn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үан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yæ̃~yæn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он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ang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ɔ̃~ɔn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ён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jon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iang (yang)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iɔ̃~iɔn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(</w:t>
            </w: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jɔ̃~jɔn</w:t>
            </w: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уон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uon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uang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uɔn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ын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ƅn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eng, en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ə̃~ən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ин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ing, 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ĩ~in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ун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wn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ong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ʊŋ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202122"/>
                <w:kern w:val="0"/>
                <w:sz w:val="21"/>
                <w:szCs w:val="21"/>
                <w:lang w:eastAsia="zh-CN" w:bidi="ar"/>
              </w:rPr>
              <w:t>үн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yn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lang w:eastAsia="zh-CN" w:bidi="ar"/>
              </w:rPr>
              <w:t>iong, un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202122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color w:val="202122"/>
                <w:kern w:val="0"/>
                <w:sz w:val="21"/>
                <w:szCs w:val="21"/>
                <w:u w:val="none"/>
                <w:lang w:eastAsia="zh-CN" w:bidi="ar"/>
              </w:rPr>
              <w:t>yŋ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lang w:eastAsia="zh-CN" w:bidi="ar"/>
              </w:rPr>
              <w:t>эр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lang w:eastAsia="zh-CN" w:bidi="ar"/>
              </w:rPr>
              <w:t>әƣ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lang w:eastAsia="zh-CN" w:bidi="ar"/>
              </w:rPr>
              <w:t>er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02122"/>
                <w:spacing w:val="0"/>
                <w:kern w:val="0"/>
                <w:sz w:val="15"/>
                <w:szCs w:val="15"/>
                <w:u w:val="none"/>
                <w:lang w:eastAsia="zh-CN" w:bidi="ar"/>
              </w:rPr>
              <w:t>әɻ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02122"/>
                <w:spacing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202122"/>
                <w:kern w:val="0"/>
                <w:sz w:val="21"/>
                <w:szCs w:val="21"/>
                <w:shd w:val="clear" w:fill="F8F9FA"/>
                <w:lang w:eastAsia="zh-CN" w:bidi="ar"/>
              </w:rPr>
              <w:br w:type="textWrapping"/>
            </w: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eastAsia" w:ascii="宋体"/>
                <w:color w:val="202122"/>
                <w:sz w:val="21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8BD13"/>
    <w:multiLevelType w:val="multilevel"/>
    <w:tmpl w:val="D9D8BD1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A3F4E"/>
    <w:rsid w:val="00CB4236"/>
    <w:rsid w:val="018D6A00"/>
    <w:rsid w:val="02266450"/>
    <w:rsid w:val="022F71B6"/>
    <w:rsid w:val="04C33141"/>
    <w:rsid w:val="04F736F8"/>
    <w:rsid w:val="053371C5"/>
    <w:rsid w:val="05F66CCE"/>
    <w:rsid w:val="0697640A"/>
    <w:rsid w:val="079C626B"/>
    <w:rsid w:val="08BF71A4"/>
    <w:rsid w:val="08D16718"/>
    <w:rsid w:val="08F22ACC"/>
    <w:rsid w:val="08F438DF"/>
    <w:rsid w:val="093D671E"/>
    <w:rsid w:val="0AD1518E"/>
    <w:rsid w:val="0B3A1642"/>
    <w:rsid w:val="0B6C0614"/>
    <w:rsid w:val="0CB1744A"/>
    <w:rsid w:val="0CB2070E"/>
    <w:rsid w:val="0D010272"/>
    <w:rsid w:val="0D211DC9"/>
    <w:rsid w:val="0D786D4B"/>
    <w:rsid w:val="0DB5153C"/>
    <w:rsid w:val="0DF30134"/>
    <w:rsid w:val="0E1405A7"/>
    <w:rsid w:val="0E5A03DE"/>
    <w:rsid w:val="0EF119ED"/>
    <w:rsid w:val="0F9C0906"/>
    <w:rsid w:val="1030336C"/>
    <w:rsid w:val="11FD4717"/>
    <w:rsid w:val="14651900"/>
    <w:rsid w:val="14EE3898"/>
    <w:rsid w:val="159672F7"/>
    <w:rsid w:val="16065DCD"/>
    <w:rsid w:val="16441C15"/>
    <w:rsid w:val="167C4EB1"/>
    <w:rsid w:val="16DE6596"/>
    <w:rsid w:val="17785A4D"/>
    <w:rsid w:val="17F706F1"/>
    <w:rsid w:val="184C1E02"/>
    <w:rsid w:val="19260C82"/>
    <w:rsid w:val="19F37ED5"/>
    <w:rsid w:val="1AE65278"/>
    <w:rsid w:val="1B241F70"/>
    <w:rsid w:val="1B8F5440"/>
    <w:rsid w:val="1CC36999"/>
    <w:rsid w:val="1CED2639"/>
    <w:rsid w:val="1D146E08"/>
    <w:rsid w:val="1D523BC1"/>
    <w:rsid w:val="1DD90778"/>
    <w:rsid w:val="1E1453AB"/>
    <w:rsid w:val="1E1471D8"/>
    <w:rsid w:val="1E667C71"/>
    <w:rsid w:val="1EB4687E"/>
    <w:rsid w:val="20F768EB"/>
    <w:rsid w:val="212C3F52"/>
    <w:rsid w:val="21895221"/>
    <w:rsid w:val="21A4547B"/>
    <w:rsid w:val="21B91375"/>
    <w:rsid w:val="21DB6044"/>
    <w:rsid w:val="22C73853"/>
    <w:rsid w:val="231D6863"/>
    <w:rsid w:val="2394299E"/>
    <w:rsid w:val="23C15520"/>
    <w:rsid w:val="24001994"/>
    <w:rsid w:val="24784B95"/>
    <w:rsid w:val="24E7709B"/>
    <w:rsid w:val="26090CBB"/>
    <w:rsid w:val="262A2E00"/>
    <w:rsid w:val="2638163D"/>
    <w:rsid w:val="26EC6B7B"/>
    <w:rsid w:val="273B7ACE"/>
    <w:rsid w:val="274A18D8"/>
    <w:rsid w:val="27684B7D"/>
    <w:rsid w:val="27D52C31"/>
    <w:rsid w:val="27F9452B"/>
    <w:rsid w:val="28801D94"/>
    <w:rsid w:val="289614E1"/>
    <w:rsid w:val="2A4629F6"/>
    <w:rsid w:val="2A717509"/>
    <w:rsid w:val="2B7F051A"/>
    <w:rsid w:val="2C982389"/>
    <w:rsid w:val="2CAD2F03"/>
    <w:rsid w:val="2D8F59CC"/>
    <w:rsid w:val="2E382639"/>
    <w:rsid w:val="2E5333C8"/>
    <w:rsid w:val="2EC140B4"/>
    <w:rsid w:val="2F532893"/>
    <w:rsid w:val="2F9D1F3C"/>
    <w:rsid w:val="30C50565"/>
    <w:rsid w:val="314B7CEF"/>
    <w:rsid w:val="31576148"/>
    <w:rsid w:val="316C0BF3"/>
    <w:rsid w:val="31A40077"/>
    <w:rsid w:val="31BA3F4E"/>
    <w:rsid w:val="31E604DA"/>
    <w:rsid w:val="320B35ED"/>
    <w:rsid w:val="328B6EA1"/>
    <w:rsid w:val="32F21CCC"/>
    <w:rsid w:val="33516F98"/>
    <w:rsid w:val="33B31014"/>
    <w:rsid w:val="34035720"/>
    <w:rsid w:val="34CA14CB"/>
    <w:rsid w:val="34EC53EA"/>
    <w:rsid w:val="357F09A6"/>
    <w:rsid w:val="35D073BA"/>
    <w:rsid w:val="36643A0F"/>
    <w:rsid w:val="36C8534C"/>
    <w:rsid w:val="37027BEA"/>
    <w:rsid w:val="37350159"/>
    <w:rsid w:val="37FD320C"/>
    <w:rsid w:val="38185FEE"/>
    <w:rsid w:val="39750B33"/>
    <w:rsid w:val="399E0B51"/>
    <w:rsid w:val="3B38278F"/>
    <w:rsid w:val="3B860FDC"/>
    <w:rsid w:val="3BE47025"/>
    <w:rsid w:val="3BF21DFF"/>
    <w:rsid w:val="3C6D427D"/>
    <w:rsid w:val="3C717BF0"/>
    <w:rsid w:val="3DD47CEA"/>
    <w:rsid w:val="3DED08C5"/>
    <w:rsid w:val="3E643305"/>
    <w:rsid w:val="3FD439EC"/>
    <w:rsid w:val="4026131C"/>
    <w:rsid w:val="40B553BA"/>
    <w:rsid w:val="41016DF7"/>
    <w:rsid w:val="41A41043"/>
    <w:rsid w:val="41BB1939"/>
    <w:rsid w:val="424F5F97"/>
    <w:rsid w:val="42D32ADD"/>
    <w:rsid w:val="432613A7"/>
    <w:rsid w:val="432E183D"/>
    <w:rsid w:val="446D40E6"/>
    <w:rsid w:val="44982A17"/>
    <w:rsid w:val="44C44C8B"/>
    <w:rsid w:val="44CD63C5"/>
    <w:rsid w:val="457C4D05"/>
    <w:rsid w:val="458A7EEC"/>
    <w:rsid w:val="45AA4391"/>
    <w:rsid w:val="45D12D7E"/>
    <w:rsid w:val="46A4768B"/>
    <w:rsid w:val="46A95838"/>
    <w:rsid w:val="46C84E42"/>
    <w:rsid w:val="46F55409"/>
    <w:rsid w:val="479D35E5"/>
    <w:rsid w:val="481748B8"/>
    <w:rsid w:val="484B6563"/>
    <w:rsid w:val="4A00497B"/>
    <w:rsid w:val="4A3D7C50"/>
    <w:rsid w:val="4B9B4947"/>
    <w:rsid w:val="4BAD6A5A"/>
    <w:rsid w:val="4DC138B3"/>
    <w:rsid w:val="4DF40F6C"/>
    <w:rsid w:val="4F0B68F8"/>
    <w:rsid w:val="4F2462AB"/>
    <w:rsid w:val="4F3D7A6F"/>
    <w:rsid w:val="50223BD5"/>
    <w:rsid w:val="50476A5E"/>
    <w:rsid w:val="505F0574"/>
    <w:rsid w:val="50D50951"/>
    <w:rsid w:val="51C52702"/>
    <w:rsid w:val="52C21636"/>
    <w:rsid w:val="545D32CC"/>
    <w:rsid w:val="54B42175"/>
    <w:rsid w:val="55222C7E"/>
    <w:rsid w:val="568220F9"/>
    <w:rsid w:val="56862B46"/>
    <w:rsid w:val="570339F5"/>
    <w:rsid w:val="595E5646"/>
    <w:rsid w:val="597B2C9E"/>
    <w:rsid w:val="59875AB6"/>
    <w:rsid w:val="59F2237D"/>
    <w:rsid w:val="5A4472C6"/>
    <w:rsid w:val="5BB613E7"/>
    <w:rsid w:val="5BDF456F"/>
    <w:rsid w:val="5C0E5FC5"/>
    <w:rsid w:val="5C384EE8"/>
    <w:rsid w:val="5C3F614D"/>
    <w:rsid w:val="5CDF1A86"/>
    <w:rsid w:val="5D7D20C1"/>
    <w:rsid w:val="5E06399D"/>
    <w:rsid w:val="5E1B77A0"/>
    <w:rsid w:val="5E7815A2"/>
    <w:rsid w:val="5E9E3CB4"/>
    <w:rsid w:val="5EE20B9A"/>
    <w:rsid w:val="5F27679A"/>
    <w:rsid w:val="5FAC6F1C"/>
    <w:rsid w:val="600F7B47"/>
    <w:rsid w:val="60191F8E"/>
    <w:rsid w:val="6021143A"/>
    <w:rsid w:val="607071A7"/>
    <w:rsid w:val="60BD7834"/>
    <w:rsid w:val="616559EC"/>
    <w:rsid w:val="61BE6002"/>
    <w:rsid w:val="62DE0E7A"/>
    <w:rsid w:val="634571ED"/>
    <w:rsid w:val="656258E2"/>
    <w:rsid w:val="65F729BF"/>
    <w:rsid w:val="67410142"/>
    <w:rsid w:val="678B599E"/>
    <w:rsid w:val="67D22021"/>
    <w:rsid w:val="696F1DC6"/>
    <w:rsid w:val="69941E57"/>
    <w:rsid w:val="6ABE6BD1"/>
    <w:rsid w:val="6BEA0389"/>
    <w:rsid w:val="6D1C6FDE"/>
    <w:rsid w:val="6E293173"/>
    <w:rsid w:val="6E377697"/>
    <w:rsid w:val="6F3E4A01"/>
    <w:rsid w:val="70474018"/>
    <w:rsid w:val="70A44183"/>
    <w:rsid w:val="714B187F"/>
    <w:rsid w:val="71661CA3"/>
    <w:rsid w:val="71896B20"/>
    <w:rsid w:val="723001A4"/>
    <w:rsid w:val="72717799"/>
    <w:rsid w:val="72784617"/>
    <w:rsid w:val="72B21D4C"/>
    <w:rsid w:val="72F24246"/>
    <w:rsid w:val="734F2272"/>
    <w:rsid w:val="738E3C1F"/>
    <w:rsid w:val="73FF61B4"/>
    <w:rsid w:val="74600D02"/>
    <w:rsid w:val="74C826CC"/>
    <w:rsid w:val="74F40D4D"/>
    <w:rsid w:val="75AD2726"/>
    <w:rsid w:val="765A38F8"/>
    <w:rsid w:val="7674436C"/>
    <w:rsid w:val="77A639F1"/>
    <w:rsid w:val="77F43786"/>
    <w:rsid w:val="782F3D64"/>
    <w:rsid w:val="78DB5C34"/>
    <w:rsid w:val="78FD1AD0"/>
    <w:rsid w:val="79285595"/>
    <w:rsid w:val="797C5D2F"/>
    <w:rsid w:val="79DD0EDC"/>
    <w:rsid w:val="7AD90E4C"/>
    <w:rsid w:val="7C1B3265"/>
    <w:rsid w:val="7C7F403A"/>
    <w:rsid w:val="7C944BE8"/>
    <w:rsid w:val="7CA45285"/>
    <w:rsid w:val="7D377E31"/>
    <w:rsid w:val="7D4434FC"/>
    <w:rsid w:val="7D8C5B44"/>
    <w:rsid w:val="7F4C3803"/>
    <w:rsid w:val="7F7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2021-05-02T13:37:00Z</dcterms:created>
  <dc:creator>ATI</dc:creator>
  <cp:lastModifiedBy>ATI老哇的爪子007</cp:lastModifiedBy>
  <dcterms:modified xsi:type="dcterms:W3CDTF">2021-05-29T15:08:50Z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95A3E8F95576479FBD52AF7C2CC1075D</vt:lpwstr>
  </property>
</Properties>
</file>