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mysql存储过程问题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声明变量Declare语句注意点：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30" w:lineRule="atLeast"/>
        <w:ind w:left="0" w:right="0"/>
        <w:rPr>
          <w:color w:val="252B3A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1"/>
          <w:szCs w:val="21"/>
          <w:bdr w:val="none" w:color="auto" w:sz="0" w:space="0"/>
          <w:shd w:val="clear" w:fill="FFFFFF"/>
        </w:rPr>
        <w:t>Declare语句通常用来声明本地变量、游标、条件或者handler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30" w:lineRule="atLeast"/>
        <w:ind w:left="0" w:right="0"/>
        <w:rPr>
          <w:color w:val="252B3A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1"/>
          <w:szCs w:val="21"/>
          <w:bdr w:val="none" w:color="auto" w:sz="0" w:space="0"/>
          <w:shd w:val="clear" w:fill="FFFFFF"/>
        </w:rPr>
        <w:t>Declare语句只允许出现在BEGIN...END语句中而且必须出现在第一行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 w:line="330" w:lineRule="atLeast"/>
        <w:ind w:left="0" w:right="0"/>
        <w:rPr>
          <w:color w:val="252B3A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B3A"/>
          <w:spacing w:val="0"/>
          <w:sz w:val="21"/>
          <w:szCs w:val="21"/>
          <w:bdr w:val="none" w:color="auto" w:sz="0" w:space="0"/>
          <w:shd w:val="clear" w:fill="FFFFFF"/>
        </w:rPr>
        <w:t>Declare的顺序也有要求，通常是先声明本地变量，再是游标，然后是条件和handler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自定义变量命名注意点：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自定义变量的名称不要和游标的结果集字段名一样。若相同会出现游标给变量赋值无效的情况。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临时表只在当前连接可见，当关闭连接时，Mysql会自动删除表并释放所有空间。因此在不同的连接中可以创建同名的临时表，并且操作属于本连接的临时表。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循环fetch多个对问题 使用loop模式代替 </w:t>
      </w:r>
      <w:bookmarkStart w:id="0" w:name="_GoBack"/>
      <w:bookmarkEnd w:id="0"/>
      <w:r>
        <w:rPr>
          <w:rFonts w:hint="eastAsia"/>
          <w:lang w:val="en-US" w:eastAsia="zh-CN"/>
        </w:rPr>
        <w:t xml:space="preserve">while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cr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Name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,StgId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StgSummary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StgId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LIMIT 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declare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handler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F8BB00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found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done = 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D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-- 打开游标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testLoop:LOOP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D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-- 获取结果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cr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c_stgName,c_stgId;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IF done = 1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THEN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   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LEAVE testLoop;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IF;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</w:t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c_stgName,c_stgId;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END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LOOP testLoop;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28BD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-- 关闭游标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F192A"/>
        <w:wordWrap w:val="0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52B3A"/>
          <w:spacing w:val="0"/>
          <w:sz w:val="19"/>
          <w:szCs w:val="19"/>
        </w:rPr>
      </w:pPr>
      <w:r>
        <w:rPr>
          <w:rStyle w:val="5"/>
          <w:rFonts w:hint="default" w:ascii="Consolas" w:hAnsi="Consolas" w:eastAsia="Consolas" w:cs="Consolas"/>
          <w:b/>
          <w:i w:val="0"/>
          <w:caps w:val="0"/>
          <w:color w:val="B43D3D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252B3A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D1EDFF"/>
          <w:spacing w:val="0"/>
          <w:kern w:val="0"/>
          <w:sz w:val="19"/>
          <w:szCs w:val="19"/>
          <w:bdr w:val="none" w:color="auto" w:sz="0" w:space="0"/>
          <w:shd w:val="clear" w:fill="0F192A"/>
          <w:vertAlign w:val="baseline"/>
          <w:lang w:val="en-US" w:eastAsia="zh-CN" w:bidi="ar"/>
        </w:rPr>
        <w:t>cr;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DC37C"/>
    <w:multiLevelType w:val="multilevel"/>
    <w:tmpl w:val="F2DDC3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245D2"/>
    <w:rsid w:val="102B4D41"/>
    <w:rsid w:val="23D91AA0"/>
    <w:rsid w:val="23DD5153"/>
    <w:rsid w:val="2F844206"/>
    <w:rsid w:val="30472AF3"/>
    <w:rsid w:val="4692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2020-12-25T06:58:00Z</dcterms:created>
  <dc:creator>ati</dc:creator>
  <cp:lastModifiedBy>ati</cp:lastModifiedBy>
  <dcterms:modified xsi:type="dcterms:W3CDTF">2020-12-25T07:01:37Z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