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orm对象关系映射  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294" w:lineRule="atLeast"/>
        <w:ind w:left="0" w:right="0" w:firstLine="0"/>
        <w:textAlignment w:val="baseline"/>
        <w:rPr>
          <w:rFonts w:ascii="微软雅黑" w:hAnsi="微软雅黑" w:eastAsia="微软雅黑" w:cs="微软雅黑"/>
          <w:caps w:val="0"/>
          <w:color w:val="222222"/>
          <w:spacing w:val="-15"/>
          <w:sz w:val="48"/>
          <w:szCs w:val="48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-15"/>
          <w:sz w:val="48"/>
          <w:szCs w:val="48"/>
          <w:bdr w:val="none" w:color="auto" w:sz="0" w:space="0"/>
          <w:vertAlign w:val="baseline"/>
        </w:rPr>
        <w:t>ORM中的Active Record和Data Mapper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Ruby和Laravel的ORM都采取了Active Record的模式，因此它们ORM可能像下面这样：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$user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new User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$user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username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'philipbrown'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$user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领域对象直接对应着数据库中的一个表：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+----+-------------+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username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+----+-------------+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philipbrown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+----+-------------+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我们再来看使用Data Mapper的ORM是怎样的：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$user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new User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$user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username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'philipbrown'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EntityManager::persist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$user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现在我们察看到了它们最基本的区别：在Active Record中，领域对象有一个save()方法，领域对象通常会继承一个ActiveRecord的基类来实现。而在Data Mapper模式中，领域对象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E2025"/>
          <w:spacing w:val="0"/>
          <w:sz w:val="24"/>
          <w:szCs w:val="24"/>
          <w:bdr w:val="none" w:color="auto" w:sz="0" w:space="0"/>
          <w:vertAlign w:val="baseline"/>
        </w:rPr>
        <w:t>不存在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save()方法，持久化操作由一个中间类来实现。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如果使用领域模型，还会有更多的选择。在简单应用中，领域模型是一种和数据库结构一致的简单结构，对应每个数据库表都有一个领域类，在这种情况下，有必要让每个对象负责数据库的存取过程，这也就是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3356"/>
          <w:spacing w:val="0"/>
          <w:sz w:val="24"/>
          <w:szCs w:val="24"/>
          <w:bdr w:val="single" w:color="CCCCCC" w:sz="6" w:space="0"/>
          <w:shd w:val="clear" w:fill="F5F5F5"/>
          <w:vertAlign w:val="baseline"/>
        </w:rPr>
        <w:t>Active Record（活动记录）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领域对象直接鱼数据库表进行交互，这带来了一个问题，随着领域逻辑变的更加复杂，它就慢慢转变成一个大的领域模型，简单的Active Record已经不能满足要求了，领域类和表一对一匹配也开始随着把领域逻辑放入更小的类而失效。关系数据库无法处理继承，因此使用策略模式等面相对象模式非常困难。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一种更好的办法是把数据库和数据库完全独立，让间接层完全领域对象和数据库表之间的映射，这个映射类也称作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3356"/>
          <w:spacing w:val="0"/>
          <w:sz w:val="24"/>
          <w:szCs w:val="24"/>
          <w:bdr w:val="single" w:color="CCCCCC" w:sz="6" w:space="0"/>
          <w:shd w:val="clear" w:fill="F5F5F5"/>
          <w:vertAlign w:val="baseline"/>
        </w:rPr>
        <w:t>Data Mapper（数据映射器）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。这个映射类处理数据库和领域模型之间所有的存取操作，并且允许双方都能独立变化。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如果领域逻辑非常简单并且类和表十分一致，使用简单的Active Record就足够了。如果领域逻辑比较复杂，Data Mapper则可能是需要的。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294" w:lineRule="atLeast"/>
        <w:ind w:left="0" w:right="0" w:firstLine="0"/>
        <w:textAlignment w:val="baseline"/>
        <w:rPr>
          <w:rFonts w:ascii="微软雅黑" w:hAnsi="微软雅黑" w:eastAsia="微软雅黑" w:cs="微软雅黑"/>
          <w:caps w:val="0"/>
          <w:color w:val="222222"/>
          <w:spacing w:val="-15"/>
          <w:sz w:val="48"/>
          <w:szCs w:val="48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-15"/>
          <w:sz w:val="48"/>
          <w:szCs w:val="48"/>
          <w:bdr w:val="none" w:color="auto" w:sz="0" w:space="0"/>
          <w:vertAlign w:val="baseline"/>
        </w:rPr>
        <w:t>结构映射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caps w:val="0"/>
          <w:color w:val="111111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caps w:val="0"/>
          <w:color w:val="111111"/>
          <w:spacing w:val="0"/>
          <w:sz w:val="36"/>
          <w:szCs w:val="36"/>
          <w:bdr w:val="none" w:color="auto" w:sz="0" w:space="0"/>
          <w:vertAlign w:val="baseline"/>
        </w:rPr>
        <w:t>关系映射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在ORM中，通常还要关注关系映射的问题，譬如回到上面的例子，一个User可能有一些Post，而且它们往往在其他的表中，这就需要处理跨表的映射关系。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$posts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$user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posts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+----+---------+-------+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user_id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title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+----+---------+-------+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"..."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6" w:beforeAutospacing="0" w:after="106" w:afterAutospacing="0" w:line="23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72822"/>
          <w:vertAlign w:val="baseline"/>
        </w:rPr>
        <w:t>+----+---------+-------+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就上面这种一对多的关系来说，我们可以通过对象中的一个标识域来保持对象之间的关系特性，这种标识域在数据表中直接的体现就是外键，通过外键来得到对象间的引用。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而在多对多的关系中，因为两边都存在着集合，就用学生－课程来说，一个学生可能有多门课程，而一个课程可能被多个学生选择，这个时候，用一个关联对象抽取出原来的外键则是更好的选择，这种关联对象在数据库中扮演着一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E2025"/>
          <w:spacing w:val="0"/>
          <w:sz w:val="24"/>
          <w:szCs w:val="24"/>
          <w:bdr w:val="none" w:color="auto" w:sz="0" w:space="0"/>
          <w:vertAlign w:val="baseline"/>
        </w:rPr>
        <w:t>关联表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caps w:val="0"/>
          <w:color w:val="111111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caps w:val="0"/>
          <w:color w:val="111111"/>
          <w:spacing w:val="0"/>
          <w:sz w:val="36"/>
          <w:szCs w:val="36"/>
          <w:bdr w:val="none" w:color="auto" w:sz="0" w:space="0"/>
          <w:vertAlign w:val="baseline"/>
        </w:rPr>
        <w:t>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在SQL里没有用于继承的标准方法，所以处理领域对象的继承时要十分留意，对于任何继承结构一般有三种选择：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E2025"/>
          <w:spacing w:val="0"/>
          <w:sz w:val="24"/>
          <w:szCs w:val="24"/>
          <w:bdr w:val="none" w:color="auto" w:sz="0" w:space="0"/>
          <w:vertAlign w:val="baseline"/>
        </w:rPr>
        <w:t>单表继承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：为一个层次所有的类建立一个表，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E2025"/>
          <w:spacing w:val="0"/>
          <w:sz w:val="24"/>
          <w:szCs w:val="24"/>
          <w:bdr w:val="none" w:color="auto" w:sz="0" w:space="0"/>
          <w:vertAlign w:val="baseline"/>
        </w:rPr>
        <w:t>具体表继承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：为每个具体类建立一个表，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E2025"/>
          <w:spacing w:val="0"/>
          <w:sz w:val="24"/>
          <w:szCs w:val="24"/>
          <w:bdr w:val="none" w:color="auto" w:sz="0" w:space="0"/>
          <w:vertAlign w:val="baseline"/>
        </w:rPr>
        <w:t>类表继承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bdr w:val="none" w:color="auto" w:sz="0" w:space="0"/>
          <w:vertAlign w:val="baseline"/>
        </w:rPr>
        <w:t>：为这个层次的每一个类建立一个表。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A33D5"/>
    <w:rsid w:val="0FF11918"/>
    <w:rsid w:val="2A213781"/>
    <w:rsid w:val="4FC57BE1"/>
    <w:rsid w:val="5B8A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2021-02-09T03:58:00Z</dcterms:created>
  <dc:creator>ati</dc:creator>
  <cp:lastModifiedBy>ati</cp:lastModifiedBy>
  <dcterms:modified xsi:type="dcterms:W3CDTF">2021-02-09T04:00:03Z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