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redisTemplate 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单独使用不使</w:t>
      </w:r>
      <w:bookmarkStart w:id="0" w:name="_GoBack"/>
      <w:bookmarkEnd w:id="0"/>
      <w:r>
        <w:rPr>
          <w:rFonts w:hint="eastAsia"/>
          <w:lang w:val="en-US" w:eastAsia="zh-CN"/>
        </w:rPr>
        <w:t>用注入模式启动慢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二进制数值不好调试  使用string序列化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edisTemplate中定义了对5种数据结构操作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redisTemplate.opsForValue();//操作字符串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redisTemplate.opsForHash();//操作hash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redisTemplate.opsForList();//操作list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redisTemplate.opsForSet();//操作set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redisTemplate.opsForZSet();//操作有序set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StringRedisTemplate与RedisTemplate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两者的关系是StringRedisTemplate继承RedisTemplate。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两者的数据是不共通的；也就是说StringRedisTemplate只能管理StringRedisTemplate里面的数据，RedisTemplate只能管理RedisTemplate中的数据。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SDR默认采用的序列化策略有两种，一种是String的序列化策略，一种是JDK的序列化策略。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StringRedisTemplate默认采用的是String的序列化策略，保存的key和value都是采用此策略序列化保存的。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RedisTemplate默认采用的是JDK的序列化策略，保存的key和value都是采用此策略序列化保存的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delX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keyid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  <w:u w:val="single"/>
        </w:rPr>
        <w:t>getRedis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A7EC21"/>
          <w:sz w:val="24"/>
          <w:u w:val="single"/>
        </w:rPr>
        <w:t>delete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keyid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@SuppressWarnings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"all"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setX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timeout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Map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LinkedHashMap</w:t>
      </w:r>
      <w:r>
        <w:rPr>
          <w:rFonts w:hint="eastAsia" w:ascii="Courier New" w:hAnsi="Courier New"/>
          <w:color w:val="E6E6FA"/>
          <w:sz w:val="24"/>
        </w:rPr>
        <w:t>&lt;&gt;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put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"k"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put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"v"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put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"timeSec"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timeout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info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"SSSet rds ---&gt;  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JSON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toJSONString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RedisTemplate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getRedis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redis.opsForValue().set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redis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opsForValue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timeout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CC81BA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SECONDS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getX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  <w:u w:val="single"/>
        </w:rPr>
        <w:t>RedisTemplate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getRedis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redis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opsForValue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Set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Object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zrevrange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start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end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info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"query rds zrevrange----key:"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",start:"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start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",end:"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end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  <w:u w:val="single"/>
        </w:rPr>
        <w:t>getRedis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A7EC21"/>
          <w:sz w:val="24"/>
          <w:u w:val="single"/>
        </w:rPr>
        <w:t>opsForZSet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reverseRange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start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end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boolean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zadd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290C3"/>
          <w:sz w:val="24"/>
        </w:rPr>
        <w:t>Long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getOpenTimeStamp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  <w:u w:val="single"/>
        </w:rPr>
        <w:t>Map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Maps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newLinkedHashMap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put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7C6A3"/>
          <w:sz w:val="24"/>
          <w:u w:val="single"/>
        </w:rPr>
        <w:t>"k"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obj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JSONObject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parse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DF668"/>
          <w:sz w:val="24"/>
        </w:rPr>
        <w:t>toString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put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7C6A3"/>
          <w:sz w:val="24"/>
          <w:u w:val="single"/>
        </w:rPr>
        <w:t>"v"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color w:val="F3EC79"/>
          <w:sz w:val="24"/>
          <w:u w:val="single"/>
        </w:rPr>
        <w:t>obj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put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7C6A3"/>
          <w:sz w:val="24"/>
          <w:u w:val="single"/>
        </w:rPr>
        <w:t>"v"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put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7C6A3"/>
          <w:sz w:val="24"/>
          <w:u w:val="single"/>
        </w:rPr>
        <w:t>"score"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getOpenTimeStamp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info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"rds zadd:"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JSON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toJSONString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info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"rds zadd readable:"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JSON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toJSONString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log.info("</w:t>
      </w:r>
      <w:r>
        <w:rPr>
          <w:rFonts w:hint="eastAsia" w:ascii="Courier New" w:hAnsi="Courier New"/>
          <w:color w:val="808080"/>
          <w:sz w:val="24"/>
          <w:u w:val="single"/>
        </w:rPr>
        <w:t>zadd</w:t>
      </w:r>
      <w:r>
        <w:rPr>
          <w:rFonts w:hint="eastAsia" w:ascii="Courier New" w:hAnsi="Courier New"/>
          <w:color w:val="808080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  <w:u w:val="single"/>
        </w:rPr>
        <w:t>ret</w:t>
      </w:r>
      <w:r>
        <w:rPr>
          <w:rFonts w:hint="eastAsia" w:ascii="Courier New" w:hAnsi="Courier New"/>
          <w:color w:val="808080"/>
          <w:sz w:val="24"/>
        </w:rPr>
        <w:t>:"+jedis.zadd(key, getOpenTimeStamp, jsonString));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//log.info(redisTemplate);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//jedis.zadd(key, getOpenTimeStamp, jsonString)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info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"zadd ret:"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  <w:u w:val="single"/>
        </w:rPr>
        <w:t>getRedis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A7EC21"/>
          <w:sz w:val="24"/>
          <w:u w:val="single"/>
        </w:rPr>
        <w:t>opsForZSet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add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key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jsonString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getOpenTimeStamp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false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  <w:u w:val="single"/>
        </w:rPr>
        <w:t>RedisTemplate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getRedis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3EABE6"/>
          <w:sz w:val="24"/>
        </w:rPr>
        <w:t>ResourceBundle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ResourceBundle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getBundle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"redis"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InputStream inStream = OpenServerController.class.getClassLoader().getResourceAsStream("redis.properties");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Properties prop = new Properties();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try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prop.load(inStream);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} catch (IOException e)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throw new RuntimeException(e);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host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"spring.redis.host"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pwd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"spring.redis.password"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jedis.auth(</w:t>
      </w:r>
      <w:r>
        <w:rPr>
          <w:rFonts w:hint="eastAsia" w:ascii="Courier New" w:hAnsi="Courier New"/>
          <w:color w:val="808080"/>
          <w:sz w:val="24"/>
          <w:u w:val="single"/>
        </w:rPr>
        <w:t>pwd</w:t>
      </w:r>
      <w:r>
        <w:rPr>
          <w:rFonts w:hint="eastAsia" w:ascii="Courier New" w:hAnsi="Courier New"/>
          <w:color w:val="80808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jedis.select(2);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return </w:t>
      </w:r>
      <w:r>
        <w:rPr>
          <w:rFonts w:hint="eastAsia" w:ascii="Courier New" w:hAnsi="Courier New"/>
          <w:color w:val="808080"/>
          <w:sz w:val="24"/>
          <w:u w:val="single"/>
        </w:rPr>
        <w:t>jedis</w:t>
      </w:r>
      <w:r>
        <w:rPr>
          <w:rFonts w:hint="eastAsia" w:ascii="Courier New" w:hAnsi="Courier New"/>
          <w:color w:val="80808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RedisStandaloneConfiguration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rsc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RedisStandaloneConfiguration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rsc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setPort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6379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rsc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setPassword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pwd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rsc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setHostName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host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rsc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setDatabase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5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  <w:u w:val="single"/>
        </w:rPr>
        <w:t>jei</w:t>
      </w:r>
      <w:r>
        <w:rPr>
          <w:rFonts w:hint="eastAsia" w:ascii="Courier New" w:hAnsi="Courier New"/>
          <w:color w:val="808080"/>
          <w:sz w:val="24"/>
        </w:rPr>
        <w:t xml:space="preserve"> g </w:t>
      </w:r>
      <w:r>
        <w:rPr>
          <w:rFonts w:hint="eastAsia" w:ascii="Courier New" w:hAnsi="Courier New"/>
          <w:color w:val="808080"/>
          <w:sz w:val="24"/>
          <w:u w:val="single"/>
        </w:rPr>
        <w:t>haosyo</w:t>
      </w:r>
      <w:r>
        <w:rPr>
          <w:rFonts w:hint="eastAsia" w:ascii="Courier New" w:hAnsi="Courier New"/>
          <w:color w:val="808080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  <w:u w:val="single"/>
        </w:rPr>
        <w:t>mayon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 xml:space="preserve">//    JedisConnectionFactory </w:t>
      </w:r>
      <w:r>
        <w:rPr>
          <w:rFonts w:hint="eastAsia" w:ascii="Courier New" w:hAnsi="Courier New"/>
          <w:color w:val="808080"/>
          <w:sz w:val="24"/>
          <w:u w:val="single"/>
        </w:rPr>
        <w:t>fac</w:t>
      </w:r>
      <w:r>
        <w:rPr>
          <w:rFonts w:hint="eastAsia" w:ascii="Courier New" w:hAnsi="Courier New"/>
          <w:color w:val="808080"/>
          <w:sz w:val="24"/>
        </w:rPr>
        <w:t xml:space="preserve"> = new JedisConnectionFactory(</w:t>
      </w:r>
      <w:r>
        <w:rPr>
          <w:rFonts w:hint="eastAsia" w:ascii="Courier New" w:hAnsi="Courier New"/>
          <w:color w:val="808080"/>
          <w:sz w:val="24"/>
          <w:u w:val="single"/>
        </w:rPr>
        <w:t>rsc</w:t>
      </w:r>
      <w:r>
        <w:rPr>
          <w:rFonts w:hint="eastAsia" w:ascii="Courier New" w:hAnsi="Courier New"/>
          <w:color w:val="80808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DefaultJedisClientConfigurationBuilder  JedisClientConfiguration1=new  DefaultJedisClientConfiguration();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LettuceConnectionFactory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conn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LettuceConnectionFactory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rsc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conn.set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conn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setDatabase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7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  <w:u w:val="single"/>
        </w:rPr>
        <w:t>jeig</w:t>
      </w:r>
      <w:r>
        <w:rPr>
          <w:rFonts w:hint="eastAsia" w:ascii="Courier New" w:hAnsi="Courier New"/>
          <w:color w:val="808080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  <w:u w:val="single"/>
        </w:rPr>
        <w:t>ok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conn.setHostName(host);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conn.setPort(6379);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conn.setPassword(</w:t>
      </w:r>
      <w:r>
        <w:rPr>
          <w:rFonts w:hint="eastAsia" w:ascii="Courier New" w:hAnsi="Courier New"/>
          <w:color w:val="808080"/>
          <w:sz w:val="24"/>
          <w:u w:val="single"/>
        </w:rPr>
        <w:t>pwd</w:t>
      </w:r>
      <w:r>
        <w:rPr>
          <w:rFonts w:hint="eastAsia" w:ascii="Courier New" w:hAnsi="Courier New"/>
          <w:color w:val="80808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conn.setUsePool(true);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conn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afterPropertiesSet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>//   StringRedisTemplate template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RedisTemplate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template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RedisTemplate</w:t>
      </w:r>
      <w:r>
        <w:rPr>
          <w:rFonts w:hint="eastAsia" w:ascii="Courier New" w:hAnsi="Courier New"/>
          <w:color w:val="E6E6FA"/>
          <w:sz w:val="24"/>
        </w:rPr>
        <w:t>&lt;&gt;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template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setConnectionFactory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conn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F2F6"/>
          <w:sz w:val="24"/>
        </w:rPr>
        <w:t>RedisSerializer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redisSerializer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StringRedisSerializer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//key序列化方式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template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setKeySerializer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redisSerializer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//value序列化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template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setValueSerializer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redisSerializer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//  template.setValueSerializer(StringRedisSerializer.class);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template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afterPropertiesSet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template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D9E8F7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0242"/>
    <w:multiLevelType w:val="multilevel"/>
    <w:tmpl w:val="781C02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C55672"/>
    <w:rsid w:val="4CA33F89"/>
    <w:rsid w:val="58400FA0"/>
    <w:rsid w:val="5AE9041A"/>
    <w:rsid w:val="5F794E55"/>
    <w:rsid w:val="67964AE3"/>
    <w:rsid w:val="76C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2021-02-05T10:47:00Z</dcterms:created>
  <dc:creator>ati</dc:creator>
  <cp:lastModifiedBy>ati</cp:lastModifiedBy>
  <dcterms:modified xsi:type="dcterms:W3CDTF">2021-02-05T10:58:12Z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