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tk.mybatis use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application.dao;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tk.mybatis.mapper.common.Mapper;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application.model.ActivityHongbaoItem;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application.model.SscBets;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application.model.User;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MySscBetsMapper  extends Mapper&lt;User&gt;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MySscBetsMapper  </w:t>
      </w:r>
      <w:r>
        <w:rPr>
          <w:rFonts w:hint="eastAsia" w:ascii="Courier New" w:hAnsi="Courier New"/>
          <w:color w:val="0000C0"/>
          <w:sz w:val="20"/>
        </w:rPr>
        <w:t>mapper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color w:val="3F7F5F"/>
          <w:sz w:val="20"/>
          <w:u w:val="single"/>
        </w:rPr>
        <w:t>cant</w:t>
      </w:r>
      <w:r>
        <w:rPr>
          <w:rFonts w:hint="eastAsia" w:ascii="Courier New" w:hAnsi="Courier New"/>
          <w:color w:val="3F7F5F"/>
          <w:sz w:val="20"/>
        </w:rPr>
        <w:t xml:space="preserve"> use tk.mybatis.mapper.common.Mapper direct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AtiSerive AtiSerive1;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testRedis()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CacheHelper.</w:t>
      </w:r>
      <w:r>
        <w:rPr>
          <w:rFonts w:hint="eastAsia" w:ascii="Courier New" w:hAnsi="Courier New"/>
          <w:i/>
          <w:color w:val="000000"/>
          <w:sz w:val="20"/>
        </w:rPr>
        <w:t>setCpapiParam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"companyShortName"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HashMap&lt;String, String&gt;());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org.springframework.core.task.SyncTaskExecutor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org.springframework.core.task.TaskExecutor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///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FileSystemXmlApplicationContext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ApplicationContext </w:t>
      </w:r>
      <w:r>
        <w:rPr>
          <w:rFonts w:hint="eastAsia" w:ascii="Courier New" w:hAnsi="Courier New"/>
          <w:color w:val="3F7F5F"/>
          <w:sz w:val="20"/>
          <w:u w:val="single"/>
        </w:rPr>
        <w:t>ac</w:t>
      </w:r>
      <w:r>
        <w:rPr>
          <w:rFonts w:hint="eastAsia" w:ascii="Courier New" w:hAnsi="Courier New"/>
          <w:color w:val="3F7F5F"/>
          <w:sz w:val="20"/>
        </w:rPr>
        <w:t xml:space="preserve"> = new ClassPathXmlApplicationContext("applicationContext.xml");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HKLhcScheduleTest HKLhcSchedule1 = ac.getBean(HKLhcScheduleTest.class);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HKLhcSchedule1.synLhc();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Example </w:t>
      </w:r>
      <w:r>
        <w:rPr>
          <w:rFonts w:hint="eastAsia" w:ascii="Courier New" w:hAnsi="Courier New"/>
          <w:color w:val="6A3E3E"/>
          <w:sz w:val="20"/>
        </w:rPr>
        <w:t>example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Example(User.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Example.Criteria </w:t>
      </w:r>
      <w:r>
        <w:rPr>
          <w:rFonts w:hint="eastAsia" w:ascii="Courier New" w:hAnsi="Courier New"/>
          <w:color w:val="6A3E3E"/>
          <w:sz w:val="20"/>
          <w:u w:val="single"/>
        </w:rPr>
        <w:t>criteria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example</w:t>
      </w:r>
      <w:r>
        <w:rPr>
          <w:rFonts w:hint="eastAsia" w:ascii="Courier New" w:hAnsi="Courier New"/>
          <w:color w:val="000000"/>
          <w:sz w:val="20"/>
        </w:rPr>
        <w:t>.createCriteria();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//FROM sSC_bETS limit ?,?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RowBounds </w:t>
      </w:r>
      <w:r>
        <w:rPr>
          <w:rFonts w:hint="eastAsia" w:ascii="Courier New" w:hAnsi="Courier New"/>
          <w:color w:val="6A3E3E"/>
          <w:sz w:val="20"/>
        </w:rPr>
        <w:t>rowBounds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RowBounds(0, 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//com.github.pagehelper.Page import list </w:t>
      </w:r>
      <w:r>
        <w:rPr>
          <w:rFonts w:hint="eastAsia" w:ascii="Courier New" w:hAnsi="Courier New"/>
          <w:color w:val="3F7F5F"/>
          <w:sz w:val="20"/>
          <w:u w:val="single"/>
        </w:rPr>
        <w:t>itfs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  <w:u w:val="single"/>
        </w:rPr>
        <w:t>List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6A3E3E"/>
          <w:sz w:val="20"/>
        </w:rPr>
        <w:t>sscOpenTimeList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mapper</w:t>
      </w:r>
      <w:r>
        <w:rPr>
          <w:rFonts w:hint="eastAsia" w:ascii="Courier New" w:hAnsi="Courier New"/>
          <w:color w:val="000000"/>
          <w:sz w:val="20"/>
        </w:rPr>
        <w:t>.selectByExampleAndRowBounds(</w:t>
      </w:r>
      <w:r>
        <w:rPr>
          <w:rFonts w:hint="eastAsia" w:ascii="Courier New" w:hAnsi="Courier New"/>
          <w:color w:val="6A3E3E"/>
          <w:sz w:val="20"/>
        </w:rPr>
        <w:t>example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rowBounds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sscOpenTimeList</w:t>
      </w:r>
      <w:r>
        <w:rPr>
          <w:rFonts w:hint="eastAsia" w:ascii="Courier New" w:hAnsi="Courier New"/>
          <w:color w:val="000000"/>
          <w:sz w:val="20"/>
        </w:rPr>
        <w:t xml:space="preserve">.getClass());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sscOpenTimeList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7F5F"/>
          <w:sz w:val="20"/>
        </w:rPr>
        <w:t>//   AtiSerive1.</w:t>
      </w:r>
      <w:r>
        <w:rPr>
          <w:rFonts w:hint="eastAsia" w:ascii="Courier New" w:hAnsi="Courier New"/>
          <w:color w:val="3F7F5F"/>
          <w:sz w:val="20"/>
          <w:u w:val="single"/>
        </w:rPr>
        <w:t>upuser</w:t>
      </w:r>
      <w:r>
        <w:rPr>
          <w:rFonts w:hint="eastAsia" w:ascii="Courier New" w:hAnsi="Courier New"/>
          <w:color w:val="3F7F5F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User </w:t>
      </w:r>
      <w:r>
        <w:rPr>
          <w:rFonts w:hint="eastAsia" w:ascii="Courier New" w:hAnsi="Courier New"/>
          <w:color w:val="6A3E3E"/>
          <w:sz w:val="20"/>
        </w:rPr>
        <w:t>u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User();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6A3E3E"/>
          <w:sz w:val="20"/>
        </w:rPr>
        <w:t>u</w:t>
      </w:r>
      <w:r>
        <w:rPr>
          <w:rFonts w:hint="eastAsia" w:ascii="Courier New" w:hAnsi="Courier New"/>
          <w:color w:val="000000"/>
          <w:sz w:val="20"/>
        </w:rPr>
        <w:t>.setFreezingAmount(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BigDecimal(15));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6A3E3E"/>
          <w:sz w:val="20"/>
        </w:rPr>
        <w:t>u</w:t>
      </w:r>
      <w:r>
        <w:rPr>
          <w:rFonts w:hint="eastAsia" w:ascii="Courier New" w:hAnsi="Courier New"/>
          <w:color w:val="000000"/>
          <w:sz w:val="20"/>
        </w:rPr>
        <w:t>.setId(1688923L);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0000C0"/>
          <w:sz w:val="20"/>
        </w:rPr>
        <w:t>mapper</w:t>
      </w:r>
      <w:r>
        <w:rPr>
          <w:rFonts w:hint="eastAsia" w:ascii="Courier New" w:hAnsi="Courier New"/>
          <w:color w:val="000000"/>
          <w:sz w:val="20"/>
        </w:rPr>
        <w:t xml:space="preserve">.updateByPrimaryKeySelective( </w:t>
      </w:r>
      <w:r>
        <w:rPr>
          <w:rFonts w:hint="eastAsia" w:ascii="Courier New" w:hAnsi="Courier New"/>
          <w:color w:val="6A3E3E"/>
          <w:sz w:val="20"/>
        </w:rPr>
        <w:t>u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"--"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D4352"/>
    <w:rsid w:val="391567BD"/>
    <w:rsid w:val="72D7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2020-12-20T08:51:00Z</dcterms:created>
  <dc:creator>ati</dc:creator>
  <cp:lastModifiedBy>ati</cp:lastModifiedBy>
  <dcterms:modified xsi:type="dcterms:W3CDTF">2020-12-20T08:51:38Z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