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 工具web绝对路径下载文件功能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http://localhost:81/util/down.php?file=/application/extra/maccms.php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&lt;?php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接收需要下载的文件名称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(!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isset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$_GET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'file'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]))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exit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'Filename is empty'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empty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$_GET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'file'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]))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exit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'Filename not valid'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ob_clean()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清除一下缓冲区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获得文件名称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$filename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 basename(urldecode(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$_GET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'file'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]))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error_log(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'$filename 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.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$filename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文件完整路径（这里将真实的文件存放在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temp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目录下）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$filePath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t xml:space="preserve">__DIR__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.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 xml:space="preserve">"/../"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$_GET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'file'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error_log(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'$filePath 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.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$filePath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将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utf8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编码转换成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gbk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编码，否则，文件中文名称的文件无法打开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$filePath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 iconv(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'UTF-8'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'gbk'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$filePath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检查文件是否可读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(!is_file(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$filePath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 || !is_readable(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$filePath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))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exit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 xml:space="preserve">'Can not access file '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.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$filename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t>/**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t xml:space="preserve"> *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t xml:space="preserve"> * /application/extra/maccms.php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32525"/>
        </w:rPr>
        <w:t>这里应该加上安全验证之类的代码，例如：检测请求来源、验证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t>UA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32525"/>
        </w:rPr>
        <w:t>标识等等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32525"/>
        </w:rPr>
        <w:t xml:space="preserve"> 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t>*/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以只读方式打开文件，并强制使用二进制模式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$fileHandle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 fopen(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$filePath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"rb"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$fileHandle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===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false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exit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 xml:space="preserve">"Can not open file: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$filename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文件类型是二进制流。设置为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utf8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编码（支持中文文件名称）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header(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'Content-type:application/octet-stream; charset=utf-8'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header(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"Content-Transfer-Encoding: binary"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header(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"Accept-Ranges: bytes"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文件大小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header(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 xml:space="preserve">"Content-Length: 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. filesize(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$filePath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触发浏览器文件下载功能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header(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 xml:space="preserve">'Content-Disposition:attachment;filename="'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. urlencode(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$filename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) .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'"'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循环读取文件内容，并输出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(!feof(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$fileHandle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从文件指针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 xml:space="preserve"> handle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读取最多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 xml:space="preserve"> length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个字节（每次输出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10k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）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echo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fread(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$fileHandle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10240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关闭文件流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fclose(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$fileHandle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531813"/>
    <w:rsid w:val="16335046"/>
    <w:rsid w:val="4353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2021-08-24T12:25:00Z</dcterms:created>
  <dc:creator>ati</dc:creator>
  <cp:lastModifiedBy>ati</cp:lastModifiedBy>
  <dcterms:modified xsi:type="dcterms:W3CDTF">2021-08-24T12:26:01Z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