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r>
        <w:rPr>
          <w:rFonts w:hint="eastAsia"/>
          <w:lang w:val="en-US" w:eastAsia="zh-CN"/>
        </w:rPr>
        <w:t>Atitt 消息推送构建与选型mq im</w:t>
      </w:r>
    </w:p>
    <w:p>
      <w:pPr>
        <w:rPr>
          <w:rFonts w:hint="eastAsia"/>
          <w:lang w:val="en-US" w:eastAsia="zh-CN"/>
        </w:rPr>
      </w:pPr>
    </w:p>
    <w:sdt>
      <w:sdtPr>
        <w:rPr>
          <w:rFonts w:ascii="宋体" w:hAnsi="宋体" w:eastAsia="宋体" w:cstheme="minorBidi"/>
          <w:kern w:val="2"/>
          <w:sz w:val="21"/>
          <w:szCs w:val="24"/>
          <w:lang w:val="en-US" w:eastAsia="zh-CN" w:bidi="ar-SA"/>
        </w:rPr>
        <w:id w:val="147462582"/>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4"/>
            <w:tabs>
              <w:tab w:val="right" w:leader="dot" w:pos="8306"/>
            </w:tabs>
          </w:pPr>
          <w:bookmarkStart w:id="20" w:name="_GoBack"/>
          <w:bookmarkEnd w:id="20"/>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_Toc19188 </w:instrText>
          </w:r>
          <w:r>
            <w:rPr>
              <w:rFonts w:hint="eastAsia"/>
              <w:lang w:val="en-US" w:eastAsia="zh-CN"/>
            </w:rPr>
            <w:fldChar w:fldCharType="separate"/>
          </w:r>
          <w:r>
            <w:rPr>
              <w:rFonts w:hint="default"/>
            </w:rPr>
            <w:t xml:space="preserve">1. </w:t>
          </w:r>
          <w:r>
            <w:t>3. 消息队列的功能特点</w:t>
          </w:r>
          <w:r>
            <w:tab/>
          </w:r>
          <w:r>
            <w:fldChar w:fldCharType="begin"/>
          </w:r>
          <w:r>
            <w:instrText xml:space="preserve"> PAGEREF _Toc19188 \h </w:instrText>
          </w:r>
          <w:r>
            <w:fldChar w:fldCharType="separate"/>
          </w:r>
          <w:r>
            <w:t>1</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_Toc16604 </w:instrText>
          </w:r>
          <w:r>
            <w:rPr>
              <w:rFonts w:hint="eastAsia"/>
              <w:lang w:val="en-US" w:eastAsia="zh-CN"/>
            </w:rPr>
            <w:fldChar w:fldCharType="separate"/>
          </w:r>
          <w:r>
            <w:rPr>
              <w:rFonts w:hint="default"/>
            </w:rPr>
            <w:t xml:space="preserve">2. </w:t>
          </w:r>
          <w:r>
            <w:rPr>
              <w:rFonts w:hint="eastAsia"/>
            </w:rPr>
            <w:t>6 消息中间件常用协议</w:t>
          </w:r>
          <w:r>
            <w:tab/>
          </w:r>
          <w:r>
            <w:fldChar w:fldCharType="begin"/>
          </w:r>
          <w:r>
            <w:instrText xml:space="preserve"> PAGEREF _Toc16604 \h </w:instrText>
          </w:r>
          <w:r>
            <w:fldChar w:fldCharType="separate"/>
          </w:r>
          <w:r>
            <w:t>1</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_Toc31625 </w:instrText>
          </w:r>
          <w:r>
            <w:rPr>
              <w:rFonts w:hint="eastAsia"/>
              <w:lang w:val="en-US" w:eastAsia="zh-CN"/>
            </w:rPr>
            <w:fldChar w:fldCharType="separate"/>
          </w:r>
          <w:r>
            <w:rPr>
              <w:rFonts w:hint="default" w:ascii="Arial" w:hAnsi="Arial" w:eastAsia="Arial" w:cs="Arial"/>
              <w:i w:val="0"/>
              <w:iCs w:val="0"/>
              <w:caps w:val="0"/>
              <w:spacing w:val="0"/>
              <w:szCs w:val="19"/>
            </w:rPr>
            <w:t xml:space="preserve">2.1. </w:t>
          </w:r>
          <w:r>
            <w:rPr>
              <w:rFonts w:hint="default" w:ascii="Arial" w:hAnsi="Arial" w:eastAsia="Arial" w:cs="Arial"/>
              <w:i w:val="0"/>
              <w:iCs w:val="0"/>
              <w:caps w:val="0"/>
              <w:spacing w:val="0"/>
              <w:szCs w:val="19"/>
              <w:shd w:val="clear" w:fill="FFFFFF"/>
            </w:rPr>
            <w:t>      </w:t>
          </w:r>
          <w:r>
            <w:rPr>
              <w:rFonts w:hint="default" w:ascii="Arial" w:hAnsi="Arial" w:eastAsia="Arial" w:cs="Arial"/>
              <w:bCs/>
              <w:i w:val="0"/>
              <w:iCs w:val="0"/>
              <w:caps w:val="0"/>
              <w:spacing w:val="0"/>
              <w:szCs w:val="19"/>
              <w:shd w:val="clear" w:fill="FFFFFF"/>
            </w:rPr>
            <w:t>6.1 AMQP协议</w:t>
          </w:r>
          <w:r>
            <w:rPr>
              <w:rFonts w:hint="eastAsia" w:ascii="Arial" w:hAnsi="Arial" w:eastAsia="宋体" w:cs="Arial"/>
              <w:bCs/>
              <w:i w:val="0"/>
              <w:iCs w:val="0"/>
              <w:caps w:val="0"/>
              <w:spacing w:val="0"/>
              <w:szCs w:val="19"/>
              <w:shd w:val="clear" w:fill="FFFFFF"/>
              <w:lang w:eastAsia="zh-CN"/>
            </w:rPr>
            <w:t>（</w:t>
          </w:r>
          <w:r>
            <w:rPr>
              <w:rFonts w:hint="eastAsia" w:ascii="Arial" w:hAnsi="Arial" w:eastAsia="宋体" w:cs="Arial"/>
              <w:bCs/>
              <w:i w:val="0"/>
              <w:iCs w:val="0"/>
              <w:caps w:val="0"/>
              <w:spacing w:val="0"/>
              <w:szCs w:val="19"/>
              <w:shd w:val="clear" w:fill="FFFFFF"/>
              <w:lang w:val="en-US" w:eastAsia="zh-CN"/>
            </w:rPr>
            <w:t>开放标准</w:t>
          </w:r>
          <w:r>
            <w:tab/>
          </w:r>
          <w:r>
            <w:fldChar w:fldCharType="begin"/>
          </w:r>
          <w:r>
            <w:instrText xml:space="preserve"> PAGEREF _Toc31625 \h </w:instrText>
          </w:r>
          <w:r>
            <w:fldChar w:fldCharType="separate"/>
          </w:r>
          <w:r>
            <w:t>1</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_Toc20356 </w:instrText>
          </w:r>
          <w:r>
            <w:rPr>
              <w:rFonts w:hint="eastAsia"/>
              <w:lang w:val="en-US" w:eastAsia="zh-CN"/>
            </w:rPr>
            <w:fldChar w:fldCharType="separate"/>
          </w:r>
          <w:r>
            <w:rPr>
              <w:rFonts w:hint="default" w:ascii="Arial" w:hAnsi="Arial" w:eastAsia="Arial" w:cs="Arial"/>
              <w:i w:val="0"/>
              <w:iCs w:val="0"/>
              <w:caps w:val="0"/>
              <w:spacing w:val="0"/>
              <w:szCs w:val="19"/>
            </w:rPr>
            <w:t xml:space="preserve">2.2. </w:t>
          </w:r>
          <w:r>
            <w:rPr>
              <w:rFonts w:hint="default" w:ascii="Arial" w:hAnsi="Arial" w:eastAsia="Arial" w:cs="Arial"/>
              <w:i w:val="0"/>
              <w:iCs w:val="0"/>
              <w:caps w:val="0"/>
              <w:spacing w:val="0"/>
              <w:szCs w:val="19"/>
              <w:shd w:val="clear" w:fill="FFFFFF"/>
            </w:rPr>
            <w:t>      </w:t>
          </w:r>
          <w:r>
            <w:rPr>
              <w:rFonts w:hint="default" w:ascii="Arial" w:hAnsi="Arial" w:eastAsia="Arial" w:cs="Arial"/>
              <w:bCs/>
              <w:i w:val="0"/>
              <w:iCs w:val="0"/>
              <w:caps w:val="0"/>
              <w:spacing w:val="0"/>
              <w:szCs w:val="19"/>
              <w:shd w:val="clear" w:fill="FFFFFF"/>
            </w:rPr>
            <w:t>6.2 MQTT协议</w:t>
          </w:r>
          <w:r>
            <w:rPr>
              <w:rFonts w:hint="eastAsia" w:ascii="Arial" w:hAnsi="Arial" w:eastAsia="宋体" w:cs="Arial"/>
              <w:bCs/>
              <w:i w:val="0"/>
              <w:iCs w:val="0"/>
              <w:caps w:val="0"/>
              <w:spacing w:val="0"/>
              <w:szCs w:val="19"/>
              <w:shd w:val="clear" w:fill="FFFFFF"/>
              <w:lang w:eastAsia="zh-CN"/>
            </w:rPr>
            <w:t>（</w:t>
          </w:r>
          <w:r>
            <w:rPr>
              <w:rFonts w:hint="eastAsia" w:ascii="Arial" w:hAnsi="Arial" w:eastAsia="宋体" w:cs="Arial"/>
              <w:bCs/>
              <w:i w:val="0"/>
              <w:iCs w:val="0"/>
              <w:caps w:val="0"/>
              <w:spacing w:val="0"/>
              <w:szCs w:val="19"/>
              <w:shd w:val="clear" w:fill="FFFFFF"/>
              <w:lang w:val="en-US" w:eastAsia="zh-CN"/>
            </w:rPr>
            <w:t>开放标准</w:t>
          </w:r>
          <w:r>
            <w:tab/>
          </w:r>
          <w:r>
            <w:fldChar w:fldCharType="begin"/>
          </w:r>
          <w:r>
            <w:instrText xml:space="preserve"> PAGEREF _Toc20356 \h </w:instrText>
          </w:r>
          <w:r>
            <w:fldChar w:fldCharType="separate"/>
          </w:r>
          <w:r>
            <w:t>2</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_Toc31739 </w:instrText>
          </w:r>
          <w:r>
            <w:rPr>
              <w:rFonts w:hint="eastAsia"/>
              <w:lang w:val="en-US" w:eastAsia="zh-CN"/>
            </w:rPr>
            <w:fldChar w:fldCharType="separate"/>
          </w:r>
          <w:r>
            <w:rPr>
              <w:rFonts w:hint="default" w:ascii="Arial" w:hAnsi="Arial" w:eastAsia="Arial" w:cs="Arial"/>
              <w:i w:val="0"/>
              <w:iCs w:val="0"/>
              <w:caps w:val="0"/>
              <w:spacing w:val="0"/>
              <w:szCs w:val="19"/>
            </w:rPr>
            <w:t xml:space="preserve">2.3. </w:t>
          </w:r>
          <w:r>
            <w:rPr>
              <w:rFonts w:hint="default" w:ascii="Arial" w:hAnsi="Arial" w:eastAsia="Arial" w:cs="Arial"/>
              <w:i w:val="0"/>
              <w:iCs w:val="0"/>
              <w:caps w:val="0"/>
              <w:spacing w:val="0"/>
              <w:szCs w:val="19"/>
              <w:shd w:val="clear" w:fill="FFFFFF"/>
            </w:rPr>
            <w:t>      </w:t>
          </w:r>
          <w:r>
            <w:rPr>
              <w:rFonts w:hint="default" w:ascii="Arial" w:hAnsi="Arial" w:eastAsia="Arial" w:cs="Arial"/>
              <w:bCs/>
              <w:i w:val="0"/>
              <w:iCs w:val="0"/>
              <w:caps w:val="0"/>
              <w:spacing w:val="0"/>
              <w:szCs w:val="19"/>
              <w:shd w:val="clear" w:fill="FFFFFF"/>
            </w:rPr>
            <w:t>6.3 STOMP协议</w:t>
          </w:r>
          <w:r>
            <w:rPr>
              <w:rFonts w:hint="eastAsia" w:ascii="Arial" w:hAnsi="Arial" w:eastAsia="宋体" w:cs="Arial"/>
              <w:bCs/>
              <w:i w:val="0"/>
              <w:iCs w:val="0"/>
              <w:caps w:val="0"/>
              <w:spacing w:val="0"/>
              <w:szCs w:val="19"/>
              <w:shd w:val="clear" w:fill="FFFFFF"/>
              <w:lang w:eastAsia="zh-CN"/>
            </w:rPr>
            <w:t>（</w:t>
          </w:r>
          <w:r>
            <w:rPr>
              <w:rFonts w:hint="eastAsia" w:ascii="Arial" w:hAnsi="Arial" w:eastAsia="宋体" w:cs="Arial"/>
              <w:bCs/>
              <w:i w:val="0"/>
              <w:iCs w:val="0"/>
              <w:caps w:val="0"/>
              <w:spacing w:val="0"/>
              <w:szCs w:val="19"/>
              <w:shd w:val="clear" w:fill="FFFFFF"/>
              <w:lang w:val="en-US" w:eastAsia="zh-CN"/>
            </w:rPr>
            <w:t>开放标准</w:t>
          </w:r>
          <w:r>
            <w:tab/>
          </w:r>
          <w:r>
            <w:fldChar w:fldCharType="begin"/>
          </w:r>
          <w:r>
            <w:instrText xml:space="preserve"> PAGEREF _Toc31739 \h </w:instrText>
          </w:r>
          <w:r>
            <w:fldChar w:fldCharType="separate"/>
          </w:r>
          <w:r>
            <w:t>2</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_Toc8204 </w:instrText>
          </w:r>
          <w:r>
            <w:rPr>
              <w:rFonts w:hint="eastAsia"/>
              <w:lang w:val="en-US" w:eastAsia="zh-CN"/>
            </w:rPr>
            <w:fldChar w:fldCharType="separate"/>
          </w:r>
          <w:r>
            <w:rPr>
              <w:rFonts w:hint="default" w:ascii="Arial" w:hAnsi="Arial" w:eastAsia="Arial" w:cs="Arial"/>
              <w:i w:val="0"/>
              <w:iCs w:val="0"/>
              <w:caps w:val="0"/>
              <w:spacing w:val="0"/>
              <w:szCs w:val="19"/>
            </w:rPr>
            <w:t xml:space="preserve">2.4. </w:t>
          </w:r>
          <w:r>
            <w:rPr>
              <w:rFonts w:hint="default" w:ascii="Arial" w:hAnsi="Arial" w:eastAsia="Arial" w:cs="Arial"/>
              <w:bCs/>
              <w:i w:val="0"/>
              <w:iCs w:val="0"/>
              <w:caps w:val="0"/>
              <w:spacing w:val="0"/>
              <w:szCs w:val="19"/>
              <w:shd w:val="clear" w:fill="FFFFFF"/>
            </w:rPr>
            <w:t>      6.4 XMPP协议</w:t>
          </w:r>
          <w:r>
            <w:rPr>
              <w:rFonts w:hint="eastAsia" w:ascii="Arial" w:hAnsi="Arial" w:eastAsia="宋体" w:cs="Arial"/>
              <w:bCs/>
              <w:i w:val="0"/>
              <w:iCs w:val="0"/>
              <w:caps w:val="0"/>
              <w:spacing w:val="0"/>
              <w:szCs w:val="19"/>
              <w:shd w:val="clear" w:fill="FFFFFF"/>
              <w:lang w:eastAsia="zh-CN"/>
            </w:rPr>
            <w:t>（</w:t>
          </w:r>
          <w:r>
            <w:rPr>
              <w:rFonts w:hint="eastAsia" w:ascii="Arial" w:hAnsi="Arial" w:eastAsia="宋体" w:cs="Arial"/>
              <w:bCs/>
              <w:i w:val="0"/>
              <w:iCs w:val="0"/>
              <w:caps w:val="0"/>
              <w:spacing w:val="0"/>
              <w:szCs w:val="19"/>
              <w:shd w:val="clear" w:fill="FFFFFF"/>
              <w:lang w:val="en-US" w:eastAsia="zh-CN"/>
            </w:rPr>
            <w:t>开放标准</w:t>
          </w:r>
          <w:r>
            <w:tab/>
          </w:r>
          <w:r>
            <w:fldChar w:fldCharType="begin"/>
          </w:r>
          <w:r>
            <w:instrText xml:space="preserve"> PAGEREF _Toc8204 \h </w:instrText>
          </w:r>
          <w:r>
            <w:fldChar w:fldCharType="separate"/>
          </w:r>
          <w:r>
            <w:t>2</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_Toc3947 </w:instrText>
          </w:r>
          <w:r>
            <w:rPr>
              <w:rFonts w:hint="eastAsia"/>
              <w:lang w:val="en-US" w:eastAsia="zh-CN"/>
            </w:rPr>
            <w:fldChar w:fldCharType="separate"/>
          </w:r>
          <w:r>
            <w:rPr>
              <w:rFonts w:hint="default" w:ascii="Arial" w:hAnsi="Arial" w:eastAsia="Arial" w:cs="Arial"/>
              <w:i w:val="0"/>
              <w:iCs w:val="0"/>
              <w:caps w:val="0"/>
              <w:spacing w:val="0"/>
              <w:szCs w:val="19"/>
            </w:rPr>
            <w:t xml:space="preserve">2.5. </w:t>
          </w:r>
          <w:r>
            <w:rPr>
              <w:rFonts w:hint="default" w:ascii="Arial" w:hAnsi="Arial" w:eastAsia="Arial" w:cs="Arial"/>
              <w:i w:val="0"/>
              <w:iCs w:val="0"/>
              <w:caps w:val="0"/>
              <w:spacing w:val="0"/>
              <w:szCs w:val="19"/>
              <w:shd w:val="clear" w:fill="FFFFFF"/>
            </w:rPr>
            <w:t>      </w:t>
          </w:r>
          <w:r>
            <w:rPr>
              <w:rFonts w:hint="default" w:ascii="Arial" w:hAnsi="Arial" w:eastAsia="Arial" w:cs="Arial"/>
              <w:bCs/>
              <w:i w:val="0"/>
              <w:iCs w:val="0"/>
              <w:caps w:val="0"/>
              <w:spacing w:val="0"/>
              <w:szCs w:val="19"/>
              <w:shd w:val="clear" w:fill="FFFFFF"/>
            </w:rPr>
            <w:t>6.5 其他基于TCP/IP自定义的协议</w:t>
          </w:r>
          <w:r>
            <w:tab/>
          </w:r>
          <w:r>
            <w:fldChar w:fldCharType="begin"/>
          </w:r>
          <w:r>
            <w:instrText xml:space="preserve"> PAGEREF _Toc3947 \h </w:instrText>
          </w:r>
          <w:r>
            <w:fldChar w:fldCharType="separate"/>
          </w:r>
          <w:r>
            <w:t>2</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_Toc26315 </w:instrText>
          </w:r>
          <w:r>
            <w:rPr>
              <w:rFonts w:hint="eastAsia"/>
              <w:lang w:val="en-US" w:eastAsia="zh-CN"/>
            </w:rPr>
            <w:fldChar w:fldCharType="separate"/>
          </w:r>
          <w:r>
            <w:rPr>
              <w:rFonts w:hint="default"/>
              <w:lang w:val="en-US" w:eastAsia="zh-CN"/>
            </w:rPr>
            <w:t xml:space="preserve">3. </w:t>
          </w:r>
          <w:r>
            <w:rPr>
              <w:rFonts w:hint="eastAsia"/>
              <w:lang w:val="en-US" w:eastAsia="zh-CN"/>
            </w:rPr>
            <w:t>常见mq activemq rabbitmq rocketmq kafka</w:t>
          </w:r>
          <w:r>
            <w:tab/>
          </w:r>
          <w:r>
            <w:fldChar w:fldCharType="begin"/>
          </w:r>
          <w:r>
            <w:instrText xml:space="preserve"> PAGEREF _Toc26315 \h </w:instrText>
          </w:r>
          <w:r>
            <w:fldChar w:fldCharType="separate"/>
          </w:r>
          <w:r>
            <w:t>2</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_Toc1950 </w:instrText>
          </w:r>
          <w:r>
            <w:rPr>
              <w:rFonts w:hint="eastAsia"/>
              <w:lang w:val="en-US" w:eastAsia="zh-CN"/>
            </w:rPr>
            <w:fldChar w:fldCharType="separate"/>
          </w:r>
          <w:r>
            <w:rPr>
              <w:rFonts w:hint="default"/>
              <w:lang w:val="en-US" w:eastAsia="zh-CN"/>
            </w:rPr>
            <w:t xml:space="preserve">3.1. </w:t>
          </w:r>
          <w:r>
            <w:rPr>
              <w:rFonts w:hint="eastAsia"/>
              <w:lang w:val="en-US" w:eastAsia="zh-CN"/>
            </w:rPr>
            <w:t>通讯协议支持情况</w:t>
          </w:r>
          <w:r>
            <w:tab/>
          </w:r>
          <w:r>
            <w:fldChar w:fldCharType="begin"/>
          </w:r>
          <w:r>
            <w:instrText xml:space="preserve"> PAGEREF _Toc1950 \h </w:instrText>
          </w:r>
          <w:r>
            <w:fldChar w:fldCharType="separate"/>
          </w:r>
          <w:r>
            <w:t>2</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_Toc10749 </w:instrText>
          </w:r>
          <w:r>
            <w:rPr>
              <w:rFonts w:hint="eastAsia"/>
              <w:lang w:val="en-US" w:eastAsia="zh-CN"/>
            </w:rPr>
            <w:fldChar w:fldCharType="separate"/>
          </w:r>
          <w:r>
            <w:rPr>
              <w:rFonts w:hint="default"/>
              <w:lang w:val="en-US" w:eastAsia="zh-CN"/>
            </w:rPr>
            <w:t xml:space="preserve">4. </w:t>
          </w:r>
          <w:r>
            <w:rPr>
              <w:rFonts w:hint="eastAsia"/>
              <w:lang w:val="en-US" w:eastAsia="zh-CN"/>
            </w:rPr>
            <w:t>Ref</w:t>
          </w:r>
          <w:r>
            <w:tab/>
          </w:r>
          <w:r>
            <w:fldChar w:fldCharType="begin"/>
          </w:r>
          <w:r>
            <w:instrText xml:space="preserve"> PAGEREF _Toc10749 \h </w:instrText>
          </w:r>
          <w:r>
            <w:fldChar w:fldCharType="separate"/>
          </w:r>
          <w:r>
            <w:t>3</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pStyle w:val="2"/>
        <w:keepNext w:val="0"/>
        <w:keepLines w:val="0"/>
        <w:widowControl/>
        <w:suppressLineNumbers w:val="0"/>
      </w:pPr>
      <w:bookmarkStart w:id="0" w:name="_Toc3040"/>
      <w:bookmarkStart w:id="1" w:name="_Toc19188"/>
      <w:r>
        <w:t>3. 消息队列的功能特点</w:t>
      </w:r>
      <w:bookmarkEnd w:id="0"/>
      <w:bookmarkEnd w:id="1"/>
    </w:p>
    <w:p>
      <w:pPr>
        <w:pStyle w:val="6"/>
        <w:keepNext w:val="0"/>
        <w:keepLines w:val="0"/>
        <w:widowControl/>
        <w:suppressLineNumbers w:val="0"/>
      </w:pPr>
      <w:r>
        <w:rPr>
          <w:b/>
          <w:bCs/>
        </w:rPr>
        <w:t>●消息堆积：</w:t>
      </w:r>
      <w:r>
        <w:t>当消费者的消费速度比生产者发送消息慢很多的时候，消息将在处理中心逐渐积压得不到释放。我们可以通过设置阈值的方式来避免这种问题的出现，即超过阈值的消息将不会再放入处理中心，防止系统资源被耗尽。</w:t>
      </w:r>
    </w:p>
    <w:p>
      <w:pPr>
        <w:pStyle w:val="6"/>
        <w:keepNext w:val="0"/>
        <w:keepLines w:val="0"/>
        <w:widowControl/>
        <w:suppressLineNumbers w:val="0"/>
      </w:pPr>
      <w:r>
        <w:rPr>
          <w:b/>
          <w:bCs/>
        </w:rPr>
        <w:t>●消息持久化：</w:t>
      </w:r>
      <w:r>
        <w:t>防止消息因为宕机等原因丢失，我们不在内存中持久化消息，因为我们可以在本地文件、分布式文件系统或者数据库系统将消息持久化。</w:t>
      </w:r>
    </w:p>
    <w:p>
      <w:pPr>
        <w:pStyle w:val="6"/>
        <w:keepNext w:val="0"/>
        <w:keepLines w:val="0"/>
        <w:widowControl/>
        <w:suppressLineNumbers w:val="0"/>
      </w:pPr>
      <w:r>
        <w:rPr>
          <w:b/>
          <w:bCs/>
        </w:rPr>
        <w:t>●可靠投递：</w:t>
      </w:r>
      <w:r>
        <w:t>可靠投递是指在生产者到消息处理中心、消息处理中心到消息消费者、消息处理中心持久化消息这三个过程中丢失的情况，我们使用一些方法避免这些消息丢失，保证可靠投递。</w:t>
      </w:r>
    </w:p>
    <w:p>
      <w:pPr>
        <w:pStyle w:val="6"/>
        <w:keepNext w:val="0"/>
        <w:keepLines w:val="0"/>
        <w:widowControl/>
        <w:suppressLineNumbers w:val="0"/>
      </w:pPr>
      <w:r>
        <w:rPr>
          <w:b/>
          <w:bCs/>
        </w:rPr>
        <w:t>●消息重复：</w:t>
      </w:r>
      <w:r>
        <w:t>消息重复是指当消息发送失败或者不知道是否发送成功的时候，消息状态的是待发送的，定时任务轮训发送所有待发送的消息，保证消息不会丢失，这就带来了可能重复发送的问题。</w:t>
      </w:r>
    </w:p>
    <w:p>
      <w:pPr>
        <w:pStyle w:val="6"/>
        <w:keepNext w:val="0"/>
        <w:keepLines w:val="0"/>
        <w:widowControl/>
        <w:suppressLineNumbers w:val="0"/>
      </w:pPr>
    </w:p>
    <w:p>
      <w:pPr>
        <w:pStyle w:val="2"/>
        <w:bidi w:val="0"/>
      </w:pPr>
      <w:bookmarkStart w:id="2" w:name="_Toc1514"/>
      <w:bookmarkStart w:id="3" w:name="_Toc16604"/>
      <w:r>
        <w:rPr>
          <w:rFonts w:hint="eastAsia"/>
        </w:rPr>
        <w:t>6 消息中间件常用协议</w:t>
      </w:r>
      <w:bookmarkEnd w:id="2"/>
      <w:bookmarkEnd w:id="3"/>
    </w:p>
    <w:p>
      <w:pPr>
        <w:pStyle w:val="3"/>
        <w:bidi w:val="0"/>
        <w:rPr>
          <w:rFonts w:hint="eastAsia" w:ascii="Arial" w:hAnsi="Arial" w:eastAsia="Arial" w:cs="Arial"/>
          <w:i w:val="0"/>
          <w:iCs w:val="0"/>
          <w:caps w:val="0"/>
          <w:color w:val="4D4D4D"/>
          <w:spacing w:val="0"/>
          <w:sz w:val="19"/>
          <w:szCs w:val="19"/>
        </w:rPr>
      </w:pPr>
      <w:bookmarkStart w:id="4" w:name="_Toc25759"/>
      <w:bookmarkStart w:id="5" w:name="_Toc31625"/>
      <w:r>
        <w:rPr>
          <w:rFonts w:hint="default" w:ascii="Arial" w:hAnsi="Arial" w:eastAsia="Arial" w:cs="Arial"/>
          <w:i w:val="0"/>
          <w:iCs w:val="0"/>
          <w:caps w:val="0"/>
          <w:color w:val="4D4D4D"/>
          <w:spacing w:val="0"/>
          <w:sz w:val="19"/>
          <w:szCs w:val="19"/>
          <w:shd w:val="clear" w:fill="FFFFFF"/>
        </w:rPr>
        <w:t>      </w:t>
      </w:r>
      <w:r>
        <w:rPr>
          <w:rStyle w:val="10"/>
          <w:rFonts w:hint="default" w:ascii="Arial" w:hAnsi="Arial" w:eastAsia="Arial" w:cs="Arial"/>
          <w:b/>
          <w:bCs/>
          <w:i w:val="0"/>
          <w:iCs w:val="0"/>
          <w:caps w:val="0"/>
          <w:color w:val="4D4D4D"/>
          <w:spacing w:val="0"/>
          <w:sz w:val="19"/>
          <w:szCs w:val="19"/>
          <w:shd w:val="clear" w:fill="FFFFFF"/>
        </w:rPr>
        <w:t>6.1 AMQP协议</w:t>
      </w:r>
      <w:r>
        <w:rPr>
          <w:rStyle w:val="10"/>
          <w:rFonts w:hint="eastAsia" w:ascii="Arial" w:hAnsi="Arial" w:eastAsia="宋体" w:cs="Arial"/>
          <w:b/>
          <w:bCs/>
          <w:i w:val="0"/>
          <w:iCs w:val="0"/>
          <w:caps w:val="0"/>
          <w:color w:val="4D4D4D"/>
          <w:spacing w:val="0"/>
          <w:sz w:val="19"/>
          <w:szCs w:val="19"/>
          <w:shd w:val="clear" w:fill="FFFFFF"/>
          <w:lang w:eastAsia="zh-CN"/>
        </w:rPr>
        <w:t>（</w:t>
      </w:r>
      <w:r>
        <w:rPr>
          <w:rStyle w:val="10"/>
          <w:rFonts w:hint="eastAsia" w:ascii="Arial" w:hAnsi="Arial" w:eastAsia="宋体" w:cs="Arial"/>
          <w:b/>
          <w:bCs/>
          <w:i w:val="0"/>
          <w:iCs w:val="0"/>
          <w:caps w:val="0"/>
          <w:color w:val="4D4D4D"/>
          <w:spacing w:val="0"/>
          <w:sz w:val="19"/>
          <w:szCs w:val="19"/>
          <w:shd w:val="clear" w:fill="FFFFFF"/>
          <w:lang w:val="en-US" w:eastAsia="zh-CN"/>
        </w:rPr>
        <w:t>开放标准</w:t>
      </w:r>
      <w:bookmarkEnd w:id="4"/>
      <w:bookmarkEnd w:id="5"/>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60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shd w:val="clear" w:fill="FFFFFF"/>
        </w:rPr>
        <w:t>AMQP即Advanced Message Queuing Protocol,一个提供统一消息服务的应用层标准高级消息队列协议,是应用层协议的一个开放标准,为面向消息的中间件设计。基于此协议的客户端与消息中间件可传递消息，并不受客户端/中间件不同产品，不同开发语言等条件的限制。 </w:t>
      </w:r>
      <w:r>
        <w:rPr>
          <w:rFonts w:hint="default" w:ascii="Arial" w:hAnsi="Arial" w:eastAsia="Arial" w:cs="Arial"/>
          <w:i w:val="0"/>
          <w:iCs w:val="0"/>
          <w:caps w:val="0"/>
          <w:color w:val="4D4D4D"/>
          <w:spacing w:val="0"/>
          <w:sz w:val="19"/>
          <w:szCs w:val="19"/>
          <w:shd w:val="clear" w:fill="FFFFFF"/>
        </w:rPr>
        <w:br w:type="textWrapping"/>
      </w:r>
      <w:r>
        <w:rPr>
          <w:rFonts w:hint="default" w:ascii="Arial" w:hAnsi="Arial" w:eastAsia="Arial" w:cs="Arial"/>
          <w:i w:val="0"/>
          <w:iCs w:val="0"/>
          <w:caps w:val="0"/>
          <w:color w:val="4D4D4D"/>
          <w:spacing w:val="0"/>
          <w:sz w:val="19"/>
          <w:szCs w:val="19"/>
          <w:shd w:val="clear" w:fill="FFFFFF"/>
        </w:rPr>
        <w:t>优点：可靠、通用</w:t>
      </w:r>
    </w:p>
    <w:p>
      <w:pPr>
        <w:pStyle w:val="3"/>
        <w:bidi w:val="0"/>
        <w:rPr>
          <w:rFonts w:hint="default" w:ascii="Arial" w:hAnsi="Arial" w:eastAsia="Arial" w:cs="Arial"/>
          <w:i w:val="0"/>
          <w:iCs w:val="0"/>
          <w:caps w:val="0"/>
          <w:color w:val="4D4D4D"/>
          <w:spacing w:val="0"/>
          <w:sz w:val="19"/>
          <w:szCs w:val="19"/>
        </w:rPr>
      </w:pPr>
      <w:bookmarkStart w:id="6" w:name="_Toc15475"/>
      <w:bookmarkStart w:id="7" w:name="_Toc20356"/>
      <w:r>
        <w:rPr>
          <w:rFonts w:hint="default" w:ascii="Arial" w:hAnsi="Arial" w:eastAsia="Arial" w:cs="Arial"/>
          <w:i w:val="0"/>
          <w:iCs w:val="0"/>
          <w:caps w:val="0"/>
          <w:color w:val="4D4D4D"/>
          <w:spacing w:val="0"/>
          <w:sz w:val="19"/>
          <w:szCs w:val="19"/>
          <w:shd w:val="clear" w:fill="FFFFFF"/>
        </w:rPr>
        <w:t>      </w:t>
      </w:r>
      <w:r>
        <w:rPr>
          <w:rStyle w:val="10"/>
          <w:rFonts w:hint="default" w:ascii="Arial" w:hAnsi="Arial" w:eastAsia="Arial" w:cs="Arial"/>
          <w:b/>
          <w:bCs/>
          <w:i w:val="0"/>
          <w:iCs w:val="0"/>
          <w:caps w:val="0"/>
          <w:color w:val="4D4D4D"/>
          <w:spacing w:val="0"/>
          <w:sz w:val="19"/>
          <w:szCs w:val="19"/>
          <w:shd w:val="clear" w:fill="FFFFFF"/>
        </w:rPr>
        <w:t>6.2 MQTT协议</w:t>
      </w:r>
      <w:r>
        <w:rPr>
          <w:rStyle w:val="10"/>
          <w:rFonts w:hint="eastAsia" w:ascii="Arial" w:hAnsi="Arial" w:eastAsia="宋体" w:cs="Arial"/>
          <w:b/>
          <w:bCs/>
          <w:i w:val="0"/>
          <w:iCs w:val="0"/>
          <w:caps w:val="0"/>
          <w:color w:val="4D4D4D"/>
          <w:spacing w:val="0"/>
          <w:sz w:val="19"/>
          <w:szCs w:val="19"/>
          <w:shd w:val="clear" w:fill="FFFFFF"/>
          <w:lang w:eastAsia="zh-CN"/>
        </w:rPr>
        <w:t>（</w:t>
      </w:r>
      <w:r>
        <w:rPr>
          <w:rStyle w:val="10"/>
          <w:rFonts w:hint="eastAsia" w:ascii="Arial" w:hAnsi="Arial" w:eastAsia="宋体" w:cs="Arial"/>
          <w:b/>
          <w:bCs/>
          <w:i w:val="0"/>
          <w:iCs w:val="0"/>
          <w:caps w:val="0"/>
          <w:color w:val="4D4D4D"/>
          <w:spacing w:val="0"/>
          <w:sz w:val="19"/>
          <w:szCs w:val="19"/>
          <w:shd w:val="clear" w:fill="FFFFFF"/>
          <w:lang w:val="en-US" w:eastAsia="zh-CN"/>
        </w:rPr>
        <w:t>开放标准</w:t>
      </w:r>
      <w:bookmarkEnd w:id="6"/>
      <w:bookmarkEnd w:id="7"/>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60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shd w:val="clear" w:fill="FFFFFF"/>
        </w:rPr>
        <w:t>MQTT（Message Queuing Telemetry Transport，消息队列遥测传输）是IBM开发的一个即时通讯协议，有可能成为物联网的重要组成部分。该协议支持所有平台，几乎可以把所有联网物品和外部连接起来，被用来当做传感器和致动器（比如通过Twitter让房屋联网）的通信协议。 </w:t>
      </w:r>
      <w:r>
        <w:rPr>
          <w:rFonts w:hint="default" w:ascii="Arial" w:hAnsi="Arial" w:eastAsia="Arial" w:cs="Arial"/>
          <w:i w:val="0"/>
          <w:iCs w:val="0"/>
          <w:caps w:val="0"/>
          <w:color w:val="4D4D4D"/>
          <w:spacing w:val="0"/>
          <w:sz w:val="19"/>
          <w:szCs w:val="19"/>
          <w:shd w:val="clear" w:fill="FFFFFF"/>
        </w:rPr>
        <w:br w:type="textWrapping"/>
      </w:r>
      <w:r>
        <w:rPr>
          <w:rFonts w:hint="default" w:ascii="Arial" w:hAnsi="Arial" w:eastAsia="Arial" w:cs="Arial"/>
          <w:i w:val="0"/>
          <w:iCs w:val="0"/>
          <w:caps w:val="0"/>
          <w:color w:val="4D4D4D"/>
          <w:spacing w:val="0"/>
          <w:sz w:val="19"/>
          <w:szCs w:val="19"/>
          <w:shd w:val="clear" w:fill="FFFFFF"/>
        </w:rPr>
        <w:t>优点：格式简洁、占用带宽小、移动端通信、PUSH、嵌入式系统</w:t>
      </w:r>
    </w:p>
    <w:p>
      <w:pPr>
        <w:pStyle w:val="3"/>
        <w:bidi w:val="0"/>
        <w:rPr>
          <w:rFonts w:hint="default" w:ascii="Arial" w:hAnsi="Arial" w:eastAsia="Arial" w:cs="Arial"/>
          <w:i w:val="0"/>
          <w:iCs w:val="0"/>
          <w:caps w:val="0"/>
          <w:color w:val="4D4D4D"/>
          <w:spacing w:val="0"/>
          <w:sz w:val="19"/>
          <w:szCs w:val="19"/>
        </w:rPr>
      </w:pPr>
      <w:bookmarkStart w:id="8" w:name="_Toc2508"/>
      <w:bookmarkStart w:id="9" w:name="_Toc31739"/>
      <w:r>
        <w:rPr>
          <w:rFonts w:hint="default" w:ascii="Arial" w:hAnsi="Arial" w:eastAsia="Arial" w:cs="Arial"/>
          <w:i w:val="0"/>
          <w:iCs w:val="0"/>
          <w:caps w:val="0"/>
          <w:color w:val="4D4D4D"/>
          <w:spacing w:val="0"/>
          <w:sz w:val="19"/>
          <w:szCs w:val="19"/>
          <w:shd w:val="clear" w:fill="FFFFFF"/>
        </w:rPr>
        <w:t>      </w:t>
      </w:r>
      <w:r>
        <w:rPr>
          <w:rStyle w:val="10"/>
          <w:rFonts w:hint="default" w:ascii="Arial" w:hAnsi="Arial" w:eastAsia="Arial" w:cs="Arial"/>
          <w:b/>
          <w:bCs/>
          <w:i w:val="0"/>
          <w:iCs w:val="0"/>
          <w:caps w:val="0"/>
          <w:color w:val="4D4D4D"/>
          <w:spacing w:val="0"/>
          <w:sz w:val="19"/>
          <w:szCs w:val="19"/>
          <w:shd w:val="clear" w:fill="FFFFFF"/>
        </w:rPr>
        <w:t>6.3 STOMP协议</w:t>
      </w:r>
      <w:r>
        <w:rPr>
          <w:rStyle w:val="10"/>
          <w:rFonts w:hint="eastAsia" w:ascii="Arial" w:hAnsi="Arial" w:eastAsia="宋体" w:cs="Arial"/>
          <w:b/>
          <w:bCs/>
          <w:i w:val="0"/>
          <w:iCs w:val="0"/>
          <w:caps w:val="0"/>
          <w:color w:val="4D4D4D"/>
          <w:spacing w:val="0"/>
          <w:sz w:val="19"/>
          <w:szCs w:val="19"/>
          <w:shd w:val="clear" w:fill="FFFFFF"/>
          <w:lang w:eastAsia="zh-CN"/>
        </w:rPr>
        <w:t>（</w:t>
      </w:r>
      <w:r>
        <w:rPr>
          <w:rStyle w:val="10"/>
          <w:rFonts w:hint="eastAsia" w:ascii="Arial" w:hAnsi="Arial" w:eastAsia="宋体" w:cs="Arial"/>
          <w:b/>
          <w:bCs/>
          <w:i w:val="0"/>
          <w:iCs w:val="0"/>
          <w:caps w:val="0"/>
          <w:color w:val="4D4D4D"/>
          <w:spacing w:val="0"/>
          <w:sz w:val="19"/>
          <w:szCs w:val="19"/>
          <w:shd w:val="clear" w:fill="FFFFFF"/>
          <w:lang w:val="en-US" w:eastAsia="zh-CN"/>
        </w:rPr>
        <w:t>开放标准</w:t>
      </w:r>
      <w:bookmarkEnd w:id="8"/>
      <w:bookmarkEnd w:id="9"/>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60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shd w:val="clear" w:fill="FFFFFF"/>
        </w:rPr>
        <w:t>STOMP（Streaming Text Orientated Message Protocol）是流文本定向消息协议，是一种为MOM(Message Oriented Middleware，面向消息的中间件)设计的简单文本协议。STOMP提供一个可互操作的连接格式，允许客户端与任意STOMP消息代理（Broker）进行交互。 </w:t>
      </w:r>
      <w:r>
        <w:rPr>
          <w:rFonts w:hint="default" w:ascii="Arial" w:hAnsi="Arial" w:eastAsia="Arial" w:cs="Arial"/>
          <w:i w:val="0"/>
          <w:iCs w:val="0"/>
          <w:caps w:val="0"/>
          <w:color w:val="4D4D4D"/>
          <w:spacing w:val="0"/>
          <w:sz w:val="19"/>
          <w:szCs w:val="19"/>
          <w:shd w:val="clear" w:fill="FFFFFF"/>
        </w:rPr>
        <w:br w:type="textWrapping"/>
      </w:r>
      <w:r>
        <w:rPr>
          <w:rFonts w:hint="default" w:ascii="Arial" w:hAnsi="Arial" w:eastAsia="Arial" w:cs="Arial"/>
          <w:i w:val="0"/>
          <w:iCs w:val="0"/>
          <w:caps w:val="0"/>
          <w:color w:val="4D4D4D"/>
          <w:spacing w:val="0"/>
          <w:sz w:val="19"/>
          <w:szCs w:val="19"/>
          <w:shd w:val="clear" w:fill="FFFFFF"/>
        </w:rPr>
        <w:t>优点：命令模式（非topic\queue模式）</w:t>
      </w:r>
    </w:p>
    <w:p>
      <w:pPr>
        <w:pStyle w:val="3"/>
        <w:bidi w:val="0"/>
        <w:rPr>
          <w:rFonts w:hint="default" w:ascii="Arial" w:hAnsi="Arial" w:eastAsia="Arial" w:cs="Arial"/>
          <w:i w:val="0"/>
          <w:iCs w:val="0"/>
          <w:caps w:val="0"/>
          <w:color w:val="4D4D4D"/>
          <w:spacing w:val="0"/>
          <w:sz w:val="19"/>
          <w:szCs w:val="19"/>
        </w:rPr>
      </w:pPr>
      <w:bookmarkStart w:id="10" w:name="_Toc20792"/>
      <w:bookmarkStart w:id="11" w:name="_Toc8204"/>
      <w:r>
        <w:rPr>
          <w:rStyle w:val="10"/>
          <w:rFonts w:hint="default" w:ascii="Arial" w:hAnsi="Arial" w:eastAsia="Arial" w:cs="Arial"/>
          <w:b/>
          <w:bCs/>
          <w:i w:val="0"/>
          <w:iCs w:val="0"/>
          <w:caps w:val="0"/>
          <w:color w:val="4D4D4D"/>
          <w:spacing w:val="0"/>
          <w:sz w:val="19"/>
          <w:szCs w:val="19"/>
          <w:shd w:val="clear" w:fill="FFFFFF"/>
        </w:rPr>
        <w:t>      6.4 XMPP协议</w:t>
      </w:r>
      <w:r>
        <w:rPr>
          <w:rStyle w:val="10"/>
          <w:rFonts w:hint="eastAsia" w:ascii="Arial" w:hAnsi="Arial" w:eastAsia="宋体" w:cs="Arial"/>
          <w:b/>
          <w:bCs/>
          <w:i w:val="0"/>
          <w:iCs w:val="0"/>
          <w:caps w:val="0"/>
          <w:color w:val="4D4D4D"/>
          <w:spacing w:val="0"/>
          <w:sz w:val="19"/>
          <w:szCs w:val="19"/>
          <w:shd w:val="clear" w:fill="FFFFFF"/>
          <w:lang w:eastAsia="zh-CN"/>
        </w:rPr>
        <w:t>（</w:t>
      </w:r>
      <w:r>
        <w:rPr>
          <w:rStyle w:val="10"/>
          <w:rFonts w:hint="eastAsia" w:ascii="Arial" w:hAnsi="Arial" w:eastAsia="宋体" w:cs="Arial"/>
          <w:b/>
          <w:bCs/>
          <w:i w:val="0"/>
          <w:iCs w:val="0"/>
          <w:caps w:val="0"/>
          <w:color w:val="4D4D4D"/>
          <w:spacing w:val="0"/>
          <w:sz w:val="19"/>
          <w:szCs w:val="19"/>
          <w:shd w:val="clear" w:fill="FFFFFF"/>
          <w:lang w:val="en-US" w:eastAsia="zh-CN"/>
        </w:rPr>
        <w:t>开放标准</w:t>
      </w:r>
      <w:bookmarkEnd w:id="10"/>
      <w:bookmarkEnd w:id="11"/>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60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shd w:val="clear" w:fill="FFFFFF"/>
        </w:rPr>
        <w:t>XMPP（可扩展消息处理现场协议，Extensible Messaging and Presence Protocol）是基于可扩展标记语言（XML）的协议，多用于即时消息（IM）以及在线现场探测。适用于服务器之间的准即时操作。核心是基于XML流传输，这个协议可能最终允许因特网用户向因特网上的其他任何人发送即时消息，即使其操作系统和浏览器不同。 </w:t>
      </w:r>
      <w:r>
        <w:rPr>
          <w:rFonts w:hint="default" w:ascii="Arial" w:hAnsi="Arial" w:eastAsia="Arial" w:cs="Arial"/>
          <w:i w:val="0"/>
          <w:iCs w:val="0"/>
          <w:caps w:val="0"/>
          <w:color w:val="4D4D4D"/>
          <w:spacing w:val="0"/>
          <w:sz w:val="19"/>
          <w:szCs w:val="19"/>
          <w:shd w:val="clear" w:fill="FFFFFF"/>
        </w:rPr>
        <w:br w:type="textWrapping"/>
      </w:r>
      <w:r>
        <w:rPr>
          <w:rFonts w:hint="default" w:ascii="Arial" w:hAnsi="Arial" w:eastAsia="Arial" w:cs="Arial"/>
          <w:i w:val="0"/>
          <w:iCs w:val="0"/>
          <w:caps w:val="0"/>
          <w:color w:val="4D4D4D"/>
          <w:spacing w:val="0"/>
          <w:sz w:val="19"/>
          <w:szCs w:val="19"/>
          <w:shd w:val="clear" w:fill="FFFFFF"/>
        </w:rPr>
        <w:t>优点：通用公开、兼容性强、可扩展、安全性高，但XML编码格式占用带宽大</w:t>
      </w:r>
    </w:p>
    <w:p>
      <w:pPr>
        <w:pStyle w:val="3"/>
        <w:bidi w:val="0"/>
        <w:rPr>
          <w:rFonts w:hint="default" w:ascii="Arial" w:hAnsi="Arial" w:eastAsia="Arial" w:cs="Arial"/>
          <w:i w:val="0"/>
          <w:iCs w:val="0"/>
          <w:caps w:val="0"/>
          <w:color w:val="4D4D4D"/>
          <w:spacing w:val="0"/>
          <w:sz w:val="19"/>
          <w:szCs w:val="19"/>
        </w:rPr>
      </w:pPr>
      <w:bookmarkStart w:id="12" w:name="_Toc8891"/>
      <w:bookmarkStart w:id="13" w:name="_Toc3947"/>
      <w:r>
        <w:rPr>
          <w:rFonts w:hint="default" w:ascii="Arial" w:hAnsi="Arial" w:eastAsia="Arial" w:cs="Arial"/>
          <w:i w:val="0"/>
          <w:iCs w:val="0"/>
          <w:caps w:val="0"/>
          <w:color w:val="4D4D4D"/>
          <w:spacing w:val="0"/>
          <w:sz w:val="19"/>
          <w:szCs w:val="19"/>
          <w:shd w:val="clear" w:fill="FFFFFF"/>
        </w:rPr>
        <w:t>      </w:t>
      </w:r>
      <w:r>
        <w:rPr>
          <w:rStyle w:val="10"/>
          <w:rFonts w:hint="default" w:ascii="Arial" w:hAnsi="Arial" w:eastAsia="Arial" w:cs="Arial"/>
          <w:b/>
          <w:bCs/>
          <w:i w:val="0"/>
          <w:iCs w:val="0"/>
          <w:caps w:val="0"/>
          <w:color w:val="4D4D4D"/>
          <w:spacing w:val="0"/>
          <w:sz w:val="19"/>
          <w:szCs w:val="19"/>
          <w:shd w:val="clear" w:fill="FFFFFF"/>
        </w:rPr>
        <w:t>6.5 其他基于TCP/IP自定义的协议</w:t>
      </w:r>
      <w:bookmarkEnd w:id="12"/>
      <w:bookmarkEnd w:id="13"/>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60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shd w:val="clear" w:fill="FFFFFF"/>
        </w:rPr>
        <w:t>有些特殊框架（如：redis、kafka、zeroMq等）根据自身需要未严格遵循MQ规范，而是基于TCP\IP自行封装了一套协议，通过网络socket接口进行传输，实现了MQ的功能。</w:t>
      </w:r>
    </w:p>
    <w:p>
      <w:pPr>
        <w:pStyle w:val="2"/>
        <w:bidi w:val="0"/>
        <w:ind w:left="432" w:leftChars="0" w:hanging="432" w:firstLineChars="0"/>
        <w:rPr>
          <w:rFonts w:hint="eastAsia"/>
          <w:lang w:val="en-US" w:eastAsia="zh-CN"/>
        </w:rPr>
      </w:pPr>
      <w:bookmarkStart w:id="14" w:name="_Toc21578"/>
      <w:bookmarkStart w:id="15" w:name="_Toc26315"/>
      <w:r>
        <w:rPr>
          <w:rFonts w:hint="eastAsia"/>
          <w:lang w:val="en-US" w:eastAsia="zh-CN"/>
        </w:rPr>
        <w:t>常见mq activemq rabbitmq rocketmq kafka</w:t>
      </w:r>
      <w:bookmarkEnd w:id="14"/>
      <w:bookmarkEnd w:id="15"/>
    </w:p>
    <w:p>
      <w:pPr>
        <w:pStyle w:val="3"/>
        <w:bidi w:val="0"/>
        <w:rPr>
          <w:rFonts w:hint="eastAsia"/>
          <w:lang w:val="en-US" w:eastAsia="zh-CN"/>
        </w:rPr>
      </w:pPr>
      <w:bookmarkStart w:id="16" w:name="_Toc13578"/>
      <w:bookmarkStart w:id="17" w:name="_Toc1950"/>
      <w:r>
        <w:rPr>
          <w:rFonts w:hint="eastAsia"/>
          <w:lang w:val="en-US" w:eastAsia="zh-CN"/>
        </w:rPr>
        <w:t>通讯协议支持情况</w:t>
      </w:r>
      <w:bookmarkEnd w:id="16"/>
      <w:bookmarkEnd w:id="17"/>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bidi w:val="0"/>
              <w:rPr>
                <w:rFonts w:hint="eastAsia"/>
                <w:lang w:val="en-US" w:eastAsia="zh-CN"/>
              </w:rPr>
            </w:pPr>
            <w:bookmarkStart w:id="18" w:name="_Toc15217"/>
            <w:r>
              <w:rPr>
                <w:rFonts w:hint="eastAsia"/>
                <w:lang w:val="en-US" w:eastAsia="zh-CN"/>
              </w:rPr>
              <w:t>activemq</w:t>
            </w:r>
            <w:bookmarkEnd w:id="18"/>
            <w:r>
              <w:rPr>
                <w:rFonts w:hint="eastAsia"/>
                <w:lang w:val="en-US" w:eastAsia="zh-CN"/>
              </w:rPr>
              <w:t xml:space="preserve"> </w:t>
            </w:r>
          </w:p>
          <w:p>
            <w:pPr>
              <w:bidi w:val="0"/>
              <w:rPr>
                <w:lang w:val="en-US" w:eastAsia="zh-CN"/>
              </w:rPr>
            </w:pPr>
          </w:p>
        </w:tc>
        <w:tc>
          <w:tcPr>
            <w:tcW w:w="1704" w:type="dxa"/>
          </w:tcPr>
          <w:p>
            <w:pPr>
              <w:bidi w:val="0"/>
              <w:rPr>
                <w:lang w:val="en-US" w:eastAsia="zh-CN"/>
              </w:rPr>
            </w:pPr>
            <w:r>
              <w:rPr>
                <w:rFonts w:hint="eastAsia"/>
                <w:lang w:val="en-US" w:eastAsia="zh-CN"/>
              </w:rPr>
              <w:t xml:space="preserve">rabbitmq </w:t>
            </w:r>
          </w:p>
        </w:tc>
        <w:tc>
          <w:tcPr>
            <w:tcW w:w="1704" w:type="dxa"/>
          </w:tcPr>
          <w:p>
            <w:pPr>
              <w:bidi w:val="0"/>
              <w:rPr>
                <w:lang w:val="en-US" w:eastAsia="zh-CN"/>
              </w:rPr>
            </w:pPr>
            <w:r>
              <w:rPr>
                <w:rFonts w:hint="eastAsia"/>
                <w:lang w:val="en-US" w:eastAsia="zh-CN"/>
              </w:rPr>
              <w:t xml:space="preserve">rocketmq </w:t>
            </w:r>
          </w:p>
        </w:tc>
        <w:tc>
          <w:tcPr>
            <w:tcW w:w="1705" w:type="dxa"/>
          </w:tcPr>
          <w:p>
            <w:pPr>
              <w:bidi w:val="0"/>
              <w:rPr>
                <w:lang w:val="en-US" w:eastAsia="zh-CN"/>
              </w:rPr>
            </w:pPr>
            <w:r>
              <w:rPr>
                <w:rFonts w:hint="eastAsia"/>
                <w:lang w:val="en-US" w:eastAsia="zh-CN"/>
              </w:rPr>
              <w:t>kafka</w:t>
            </w:r>
          </w:p>
        </w:tc>
        <w:tc>
          <w:tcPr>
            <w:tcW w:w="1705" w:type="dxa"/>
          </w:tcPr>
          <w:p>
            <w:pPr>
              <w:bidi w:val="0"/>
              <w:rPr>
                <w:rFonts w:hint="default"/>
                <w:lang w:val="en-US" w:eastAsia="zh-CN"/>
              </w:rPr>
            </w:pPr>
            <w:r>
              <w:rPr>
                <w:rFonts w:hint="eastAsia"/>
                <w:lang w:val="en-US" w:eastAsia="zh-CN"/>
              </w:rPr>
              <w:t>Redis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bidi w:val="0"/>
              <w:rPr>
                <w:rFonts w:hint="default"/>
                <w:lang w:val="en-US" w:eastAsia="zh-CN"/>
              </w:rPr>
            </w:pPr>
            <w:r>
              <w:rPr>
                <w:rFonts w:hint="eastAsia"/>
                <w:lang w:val="en-US" w:eastAsia="zh-CN"/>
              </w:rPr>
              <w:t>Rest xmpp stomp mqtt    amqp  openwire</w:t>
            </w:r>
          </w:p>
        </w:tc>
        <w:tc>
          <w:tcPr>
            <w:tcW w:w="1704" w:type="dxa"/>
          </w:tcPr>
          <w:p>
            <w:pPr>
              <w:bidi w:val="0"/>
            </w:pPr>
            <w:r>
              <w:rPr>
                <w:rFonts w:hint="eastAsia"/>
                <w:lang w:val="en-US" w:eastAsia="zh-CN"/>
              </w:rPr>
              <w:t xml:space="preserve">Amqp </w:t>
            </w:r>
            <w:r>
              <w:rPr>
                <w:rFonts w:hint="eastAsia"/>
              </w:rPr>
              <w:t>MQTT</w:t>
            </w:r>
          </w:p>
          <w:p>
            <w:pPr>
              <w:bidi w:val="0"/>
              <w:rPr>
                <w:rFonts w:hint="default"/>
                <w:lang w:val="en-US" w:eastAsia="zh-CN"/>
              </w:rPr>
            </w:pPr>
          </w:p>
          <w:p>
            <w:pPr>
              <w:bidi w:val="0"/>
            </w:pPr>
            <w:r>
              <w:t>本身支持很多的协议：AMQP，XMPP, SMTP,STOMP</w:t>
            </w:r>
          </w:p>
          <w:p>
            <w:pPr>
              <w:bidi w:val="0"/>
            </w:pPr>
            <w:r>
              <w:rPr>
                <w:rFonts w:hint="eastAsia"/>
              </w:rPr>
              <w:t>HTTP</w:t>
            </w:r>
          </w:p>
          <w:p>
            <w:pPr>
              <w:bidi w:val="0"/>
              <w:rPr>
                <w:rFonts w:hint="default"/>
                <w:lang w:val="en-US" w:eastAsia="zh-CN"/>
              </w:rPr>
            </w:pPr>
          </w:p>
        </w:tc>
        <w:tc>
          <w:tcPr>
            <w:tcW w:w="1704" w:type="dxa"/>
          </w:tcPr>
          <w:p>
            <w:pPr>
              <w:bidi w:val="0"/>
              <w:rPr>
                <w:rFonts w:hint="default"/>
                <w:lang w:val="en-US" w:eastAsia="zh-CN"/>
              </w:rPr>
            </w:pPr>
            <w:r>
              <w:rPr>
                <w:rFonts w:hint="eastAsia"/>
                <w:lang w:val="en-US" w:eastAsia="zh-CN"/>
              </w:rPr>
              <w:t>貌似自定义协议，不好通用。。废弃</w:t>
            </w:r>
          </w:p>
        </w:tc>
        <w:tc>
          <w:tcPr>
            <w:tcW w:w="1705" w:type="dxa"/>
          </w:tcPr>
          <w:p>
            <w:pPr>
              <w:bidi w:val="0"/>
              <w:rPr>
                <w:rFonts w:hint="default"/>
              </w:rPr>
            </w:pPr>
            <w:r>
              <w:rPr>
                <w:rFonts w:hint="default"/>
              </w:rPr>
              <w:t>自定义的协议</w:t>
            </w:r>
          </w:p>
          <w:p>
            <w:pPr>
              <w:bidi w:val="0"/>
              <w:rPr>
                <w:rFonts w:hint="default"/>
              </w:rPr>
            </w:pPr>
          </w:p>
          <w:p>
            <w:pPr>
              <w:bidi w:val="0"/>
              <w:rPr>
                <w:rFonts w:hint="default"/>
                <w:lang w:val="en-US" w:eastAsia="zh-CN"/>
              </w:rPr>
            </w:pPr>
            <w:r>
              <w:rPr>
                <w:rFonts w:hint="eastAsia"/>
                <w:lang w:val="en-US" w:eastAsia="zh-CN"/>
              </w:rPr>
              <w:t>太重量级维护成本高，废弃</w:t>
            </w:r>
          </w:p>
        </w:tc>
        <w:tc>
          <w:tcPr>
            <w:tcW w:w="1705" w:type="dxa"/>
          </w:tcPr>
          <w:p>
            <w:pPr>
              <w:bidi w:val="0"/>
              <w:rPr>
                <w:lang w:val="en-US" w:eastAsia="zh-CN"/>
              </w:rPr>
            </w:pPr>
            <w:r>
              <w:rPr>
                <w:rFonts w:hint="default"/>
              </w:rPr>
              <w:t>自定义的协议</w:t>
            </w:r>
          </w:p>
        </w:tc>
      </w:tr>
    </w:tbl>
    <w:p>
      <w:pPr>
        <w:pStyle w:val="2"/>
        <w:bidi w:val="0"/>
        <w:rPr>
          <w:rFonts w:hint="eastAsia"/>
          <w:lang w:val="en-US" w:eastAsia="zh-CN"/>
        </w:rPr>
      </w:pPr>
      <w:bookmarkStart w:id="19" w:name="_Toc10749"/>
      <w:r>
        <w:rPr>
          <w:rFonts w:hint="eastAsia"/>
          <w:lang w:val="en-US" w:eastAsia="zh-CN"/>
        </w:rPr>
        <w:t>Ref</w:t>
      </w:r>
      <w:bookmarkEnd w:id="19"/>
    </w:p>
    <w:p>
      <w:pPr>
        <w:rPr>
          <w:rFonts w:hint="eastAsia"/>
          <w:lang w:val="en-US" w:eastAsia="zh-CN"/>
        </w:rPr>
      </w:pPr>
      <w:r>
        <w:rPr>
          <w:rFonts w:hint="eastAsia"/>
          <w:lang w:val="en-US" w:eastAsia="zh-CN"/>
        </w:rPr>
        <w:t>Atitt 常见mq和支持的协议总结 聊天系统支持</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EF69F0"/>
    <w:multiLevelType w:val="multilevel"/>
    <w:tmpl w:val="8CEF69F0"/>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864" w:hanging="864"/>
      </w:pPr>
      <w:rPr>
        <w:rFonts w:hint="default"/>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1" w:hanging="1151"/>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3F3E63"/>
    <w:rsid w:val="01875DDB"/>
    <w:rsid w:val="2FFA5F04"/>
    <w:rsid w:val="36C540AC"/>
    <w:rsid w:val="490F1E0A"/>
    <w:rsid w:val="550158B3"/>
    <w:rsid w:val="68F62110"/>
    <w:rsid w:val="753F3E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numPr>
        <w:ilvl w:val="0"/>
        <w:numId w:val="1"/>
      </w:numPr>
      <w:spacing w:before="0" w:beforeAutospacing="1" w:after="0" w:afterAutospacing="1"/>
      <w:ind w:left="432" w:hanging="432"/>
      <w:jc w:val="left"/>
      <w:outlineLvl w:val="0"/>
    </w:pPr>
    <w:rPr>
      <w:rFonts w:hint="eastAsia" w:ascii="宋体" w:hAnsi="宋体" w:eastAsia="宋体" w:cs="宋体"/>
      <w:b/>
      <w:bCs/>
      <w:kern w:val="44"/>
      <w:sz w:val="48"/>
      <w:szCs w:val="48"/>
      <w:lang w:val="en-US" w:eastAsia="zh-CN" w:bidi="ar"/>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character" w:default="1" w:styleId="9">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4">
    <w:name w:val="toc 1"/>
    <w:basedOn w:val="1"/>
    <w:next w:val="1"/>
    <w:uiPriority w:val="0"/>
  </w:style>
  <w:style w:type="paragraph" w:styleId="5">
    <w:name w:val="toc 2"/>
    <w:basedOn w:val="1"/>
    <w:next w:val="1"/>
    <w:uiPriority w:val="0"/>
    <w:pPr>
      <w:ind w:left="420" w:leftChars="200"/>
    </w:p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Strong"/>
    <w:basedOn w:val="9"/>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2021-11-18T08:04:00Z</dcterms:created>
  <dc:creator>ati</dc:creator>
  <cp:lastModifiedBy>ati</cp:lastModifiedBy>
  <dcterms:modified xsi:type="dcterms:W3CDTF">2021-11-18T08:06:43Z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E1196DC67DC34E7382ADCA4F147CD52F</vt:lpwstr>
  </property>
</Properties>
</file>