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爱提拉方向  基础技术研究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t>基础医学研究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>数据库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>即可交互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000000"/>
          <w:spacing w:val="0"/>
          <w:sz w:val="21"/>
          <w:szCs w:val="21"/>
          <w:lang w:val="en-US" w:eastAsia="zh-CN"/>
        </w:rPr>
        <w:t>U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>i界面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>桌面技术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26" w:lineRule="atLeast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今年的诺贝尔生理学或医学奖再次印证了，诺贝尔奖重视基础研究的这个传统。事实上，大约60%以上的自然科学奖项都授予了基础奖。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26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这也从侧面印证了一个常识——只有基础牢固，才能盖出各种高楼大厦。正所谓：合抱之木，生于毫末；九层之台，起于垒土。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26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值得一提的是，此次呼声很高却落榜的mRNA技术也属于基础研究。在此基础上研发的mRNA新冠疫苗是基础和应用的结合，其获奖还有待时间的检验。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119E9"/>
    <w:rsid w:val="19B00F2B"/>
    <w:rsid w:val="47DA4BAF"/>
    <w:rsid w:val="530644B0"/>
    <w:rsid w:val="6B9062C5"/>
    <w:rsid w:val="7FE1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2021-10-05T12:09:00Z</dcterms:created>
  <dc:creator>ati</dc:creator>
  <cp:lastModifiedBy>ati</cp:lastModifiedBy>
  <dcterms:modified xsi:type="dcterms:W3CDTF">2021-10-05T12:10:54Z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924A67A64DAD4223A18610F5000BB351</vt:lpwstr>
  </property>
</Properties>
</file>