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管理者的角度规划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协调其他团队解决问题</w:t>
      </w:r>
      <w:r>
        <w:rPr>
          <w:rFonts w:hint="eastAsia"/>
          <w:lang w:val="en-US" w:eastAsia="zh-CN"/>
        </w:rPr>
        <w:t xml:space="preserve">  目标是解决问题使用多种方法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作为管理者，要明白这就是你的问题，如果源头在其他团队，那你就有责任去协调其他团队解决问题。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积极向上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增加培训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培训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战略能力 长期眼光</w:t>
      </w:r>
      <w:bookmarkStart w:id="0" w:name="_GoBack"/>
      <w:bookmarkEnd w:id="0"/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战略决策能力（短期主义目光转换成长期主义目光）。这也是为啥我强调技术管理者要有架构能力，要能从长期眼光规划团队技术发展道路。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4ADB"/>
    <w:multiLevelType w:val="multilevel"/>
    <w:tmpl w:val="1BAE4AD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278D6"/>
    <w:rsid w:val="0E6B448E"/>
    <w:rsid w:val="152D7ABA"/>
    <w:rsid w:val="16CC1992"/>
    <w:rsid w:val="1EEC36CC"/>
    <w:rsid w:val="29D069BD"/>
    <w:rsid w:val="484A41D8"/>
    <w:rsid w:val="50646A5C"/>
    <w:rsid w:val="5BF278D6"/>
    <w:rsid w:val="613B04F7"/>
    <w:rsid w:val="6CDB5EC5"/>
    <w:rsid w:val="707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2021-07-20T16:43:00Z</dcterms:created>
  <dc:creator>ati</dc:creator>
  <cp:lastModifiedBy>ati</cp:lastModifiedBy>
  <dcterms:modified xsi:type="dcterms:W3CDTF">2021-07-20T16:45:19Z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