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Attit 现代编程语言重要特性</w:t>
      </w:r>
    </w:p>
    <w:p>
      <w:pPr>
        <w:rPr>
          <w:rFonts w:hint="eastAsia"/>
          <w:lang w:val="en-US" w:eastAsia="zh-CN"/>
        </w:rPr>
      </w:pPr>
    </w:p>
    <w:sdt>
      <w:sdtPr>
        <w:rPr>
          <w:rFonts w:ascii="宋体" w:hAnsi="宋体" w:eastAsia="宋体" w:cstheme="minorBidi"/>
          <w:kern w:val="2"/>
          <w:sz w:val="21"/>
          <w:szCs w:val="24"/>
          <w:lang w:val="en-US" w:eastAsia="zh-CN" w:bidi="ar-SA"/>
        </w:rPr>
        <w:id w:val="1474793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20" w:name="_GoBack"/>
          <w:bookmarkEnd w:id="2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_Toc11575 </w:instrText>
          </w:r>
          <w:r>
            <w:rPr>
              <w:rFonts w:hint="eastAsia"/>
              <w:lang w:val="en-US" w:eastAsia="zh-CN"/>
            </w:rPr>
            <w:fldChar w:fldCharType="separate"/>
          </w:r>
          <w:r>
            <w:rPr>
              <w:rFonts w:hint="eastAsia"/>
              <w:lang w:val="en-US" w:eastAsia="zh-CN"/>
            </w:rPr>
            <w:t>第一章 可读性与开发效率 简单性</w:t>
          </w:r>
          <w:r>
            <w:tab/>
          </w:r>
          <w:r>
            <w:fldChar w:fldCharType="begin"/>
          </w:r>
          <w:r>
            <w:instrText xml:space="preserve"> PAGEREF _Toc11575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_Toc4888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rPr>
            <w:t>垃圾回收</w:t>
          </w:r>
          <w:r>
            <w:tab/>
          </w:r>
          <w:r>
            <w:fldChar w:fldCharType="begin"/>
          </w:r>
          <w:r>
            <w:instrText xml:space="preserve"> PAGEREF _Toc4888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_Toc20717 </w:instrText>
          </w:r>
          <w:r>
            <w:rPr>
              <w:rFonts w:hint="eastAsia"/>
              <w:lang w:val="en-US" w:eastAsia="zh-CN"/>
            </w:rPr>
            <w:fldChar w:fldCharType="separate"/>
          </w:r>
          <w:r>
            <w:rPr>
              <w:rFonts w:hint="eastAsia" w:ascii="宋体" w:hAnsi="宋体" w:eastAsia="宋体" w:cs="宋体"/>
            </w:rPr>
            <w:t xml:space="preserve">第二节 </w:t>
          </w:r>
          <w:r>
            <w:rPr>
              <w:rFonts w:hint="default"/>
            </w:rPr>
            <w:t>自动垃圾回收</w:t>
          </w:r>
          <w:r>
            <w:tab/>
          </w:r>
          <w:r>
            <w:fldChar w:fldCharType="begin"/>
          </w:r>
          <w:r>
            <w:instrText xml:space="preserve"> PAGEREF _Toc20717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_Toc17847 </w:instrText>
          </w:r>
          <w:r>
            <w:rPr>
              <w:rFonts w:hint="eastAsia"/>
              <w:lang w:val="en-US" w:eastAsia="zh-CN"/>
            </w:rPr>
            <w:fldChar w:fldCharType="separate"/>
          </w:r>
          <w:r>
            <w:rPr>
              <w:rFonts w:hint="eastAsia" w:ascii="宋体" w:hAnsi="宋体" w:eastAsia="宋体" w:cs="宋体"/>
            </w:rPr>
            <w:t xml:space="preserve">第三节 </w:t>
          </w:r>
          <w:r>
            <w:rPr>
              <w:rFonts w:hint="eastAsia"/>
              <w:lang w:val="en-US" w:eastAsia="zh-CN"/>
            </w:rPr>
            <w:t xml:space="preserve">命名参数 </w:t>
          </w:r>
          <w:r>
            <w:rPr>
              <w:rFonts w:hint="default"/>
            </w:rPr>
            <w:t>函数多返回值</w:t>
          </w:r>
          <w:r>
            <w:tab/>
          </w:r>
          <w:r>
            <w:fldChar w:fldCharType="begin"/>
          </w:r>
          <w:r>
            <w:instrText xml:space="preserve"> PAGEREF _Toc17847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_Toc9835 </w:instrText>
          </w:r>
          <w:r>
            <w:rPr>
              <w:rFonts w:hint="eastAsia"/>
              <w:lang w:val="en-US" w:eastAsia="zh-CN"/>
            </w:rPr>
            <w:fldChar w:fldCharType="separate"/>
          </w:r>
          <w:r>
            <w:rPr>
              <w:rFonts w:hint="eastAsia" w:ascii="宋体" w:hAnsi="宋体" w:eastAsia="宋体" w:cs="宋体"/>
            </w:rPr>
            <w:t xml:space="preserve">第四节 </w:t>
          </w:r>
          <w:r>
            <w:rPr>
              <w:rFonts w:hint="eastAsia"/>
              <w:lang w:val="en-US" w:eastAsia="zh-CN"/>
            </w:rPr>
            <w:t xml:space="preserve">多语言 </w:t>
          </w:r>
          <w:r>
            <w:rPr>
              <w:rFonts w:hint="default"/>
            </w:rPr>
            <w:t>语言交互性</w:t>
          </w:r>
          <w:r>
            <w:tab/>
          </w:r>
          <w:r>
            <w:fldChar w:fldCharType="begin"/>
          </w:r>
          <w:r>
            <w:instrText xml:space="preserve"> PAGEREF _Toc9835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eastAsia" w:ascii="宋体" w:hAnsi="宋体" w:eastAsia="宋体" w:cs="宋体"/>
            </w:rPr>
            <w:t xml:space="preserve">第五节 </w:t>
          </w:r>
          <w:r>
            <w:rPr>
              <w:rFonts w:hint="default"/>
            </w:rPr>
            <w:t>匿名函数和闭包</w:t>
          </w:r>
          <w:r>
            <w:tab/>
          </w:r>
          <w:r>
            <w:fldChar w:fldCharType="begin"/>
          </w:r>
          <w:r>
            <w:instrText xml:space="preserve"> PAGEREF _Toc10566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_Toc19263 </w:instrText>
          </w:r>
          <w:r>
            <w:rPr>
              <w:rFonts w:hint="eastAsia"/>
              <w:lang w:val="en-US" w:eastAsia="zh-CN"/>
            </w:rPr>
            <w:fldChar w:fldCharType="separate"/>
          </w:r>
          <w:r>
            <w:rPr>
              <w:rFonts w:hint="eastAsia" w:ascii="宋体" w:hAnsi="宋体" w:eastAsia="宋体" w:cs="宋体"/>
              <w:lang w:val="en-US" w:eastAsia="zh-CN"/>
            </w:rPr>
            <w:t xml:space="preserve">第六节 </w:t>
          </w:r>
          <w:r>
            <w:rPr>
              <w:rFonts w:hint="eastAsia"/>
              <w:lang w:val="en-US" w:eastAsia="zh-CN"/>
            </w:rPr>
            <w:t>流式样接口 vs wrap</w:t>
          </w:r>
          <w:r>
            <w:tab/>
          </w:r>
          <w:r>
            <w:fldChar w:fldCharType="begin"/>
          </w:r>
          <w:r>
            <w:instrText xml:space="preserve"> PAGEREF _Toc19263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_Toc22889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hint="default"/>
            </w:rPr>
            <w:t>文本块</w:t>
          </w:r>
          <w:r>
            <w:rPr>
              <w:rFonts w:hint="eastAsia"/>
              <w:lang w:val="en-US" w:eastAsia="zh-CN"/>
            </w:rPr>
            <w:t>字符串模式</w:t>
          </w:r>
          <w:r>
            <w:tab/>
          </w:r>
          <w:r>
            <w:fldChar w:fldCharType="begin"/>
          </w:r>
          <w:r>
            <w:instrText xml:space="preserve"> PAGEREF _Toc22889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_Toc14236 </w:instrText>
          </w:r>
          <w:r>
            <w:rPr>
              <w:rFonts w:hint="eastAsia"/>
              <w:lang w:val="en-US" w:eastAsia="zh-CN"/>
            </w:rPr>
            <w:fldChar w:fldCharType="separate"/>
          </w:r>
          <w:r>
            <w:rPr>
              <w:rFonts w:hint="eastAsia" w:ascii="宋体" w:hAnsi="宋体" w:eastAsia="宋体" w:cs="宋体"/>
              <w:lang w:val="en-US" w:eastAsia="zh-CN"/>
            </w:rPr>
            <w:t xml:space="preserve">第八节 </w:t>
          </w:r>
          <w:r>
            <w:rPr>
              <w:rFonts w:hint="eastAsia"/>
              <w:lang w:val="en-US" w:eastAsia="zh-CN"/>
            </w:rPr>
            <w:t>Record轻量级类</w:t>
          </w:r>
          <w:r>
            <w:tab/>
          </w:r>
          <w:r>
            <w:fldChar w:fldCharType="begin"/>
          </w:r>
          <w:r>
            <w:instrText xml:space="preserve"> PAGEREF _Toc14236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_Toc5148 </w:instrText>
          </w:r>
          <w:r>
            <w:rPr>
              <w:rFonts w:hint="eastAsia"/>
              <w:lang w:val="en-US" w:eastAsia="zh-CN"/>
            </w:rPr>
            <w:fldChar w:fldCharType="separate"/>
          </w:r>
          <w:r>
            <w:rPr>
              <w:rFonts w:hint="eastAsia"/>
              <w:lang w:val="en-US" w:eastAsia="zh-CN"/>
            </w:rPr>
            <w:t>第二章 稳定性方面</w:t>
          </w:r>
          <w:r>
            <w:tab/>
          </w:r>
          <w:r>
            <w:fldChar w:fldCharType="begin"/>
          </w:r>
          <w:r>
            <w:instrText xml:space="preserve"> PAGEREF _Toc5148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_Toc9667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ascii="Helvetica" w:hAnsi="Helvetica" w:eastAsia="Helvetica" w:cs="Helvetica"/>
              <w:i w:val="0"/>
              <w:caps w:val="0"/>
              <w:spacing w:val="0"/>
              <w:szCs w:val="14"/>
              <w:shd w:val="clear" w:fill="EEEEEE"/>
            </w:rPr>
            <w:t>整除函数 — 安全的除法 (即使是被 0 整除)</w:t>
          </w:r>
          <w:r>
            <w:tab/>
          </w:r>
          <w:r>
            <w:fldChar w:fldCharType="begin"/>
          </w:r>
          <w:r>
            <w:instrText xml:space="preserve"> PAGEREF _Toc9667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_Toc5641 </w:instrText>
          </w:r>
          <w:r>
            <w:rPr>
              <w:rFonts w:hint="eastAsia"/>
              <w:lang w:val="en-US" w:eastAsia="zh-CN"/>
            </w:rPr>
            <w:fldChar w:fldCharType="separate"/>
          </w:r>
          <w:r>
            <w:rPr>
              <w:rFonts w:hint="eastAsia"/>
              <w:lang w:val="en-US" w:eastAsia="zh-CN"/>
            </w:rPr>
            <w:t>第三章 性能方面</w:t>
          </w:r>
          <w:r>
            <w:tab/>
          </w:r>
          <w:r>
            <w:fldChar w:fldCharType="begin"/>
          </w:r>
          <w:r>
            <w:instrText xml:space="preserve"> PAGEREF _Toc5641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_Toc17782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jit</w:t>
          </w:r>
          <w:r>
            <w:tab/>
          </w:r>
          <w:r>
            <w:fldChar w:fldCharType="begin"/>
          </w:r>
          <w:r>
            <w:instrText xml:space="preserve"> PAGEREF _Toc17782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_Toc9890 </w:instrText>
          </w:r>
          <w:r>
            <w:rPr>
              <w:rFonts w:hint="eastAsia"/>
              <w:lang w:val="en-US" w:eastAsia="zh-CN"/>
            </w:rPr>
            <w:fldChar w:fldCharType="separate"/>
          </w:r>
          <w:r>
            <w:rPr>
              <w:rFonts w:hint="eastAsia" w:ascii="宋体" w:hAnsi="宋体" w:eastAsia="宋体" w:cs="宋体"/>
            </w:rPr>
            <w:t xml:space="preserve">第二节 </w:t>
          </w:r>
          <w:r>
            <w:rPr>
              <w:rFonts w:hint="default"/>
            </w:rPr>
            <w:t>并发编程</w:t>
          </w:r>
          <w:r>
            <w:rPr>
              <w:rFonts w:hint="eastAsia"/>
              <w:lang w:val="en-US" w:eastAsia="zh-CN"/>
            </w:rPr>
            <w:t>TPL</w:t>
          </w:r>
          <w:r>
            <w:tab/>
          </w:r>
          <w:r>
            <w:fldChar w:fldCharType="begin"/>
          </w:r>
          <w:r>
            <w:instrText xml:space="preserve"> PAGEREF _Toc9890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_Toc9263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直接执行源码</w:t>
          </w:r>
          <w:r>
            <w:tab/>
          </w:r>
          <w:r>
            <w:fldChar w:fldCharType="begin"/>
          </w:r>
          <w:r>
            <w:instrText xml:space="preserve"> PAGEREF _Toc9263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_Toc14854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rPr>
            <w:t>强类型机制</w:t>
          </w:r>
          <w:r>
            <w:rPr>
              <w:rFonts w:hint="eastAsia"/>
              <w:lang w:val="en-US" w:eastAsia="zh-CN"/>
            </w:rPr>
            <w:t xml:space="preserve"> 可选</w:t>
          </w:r>
          <w:r>
            <w:tab/>
          </w:r>
          <w:r>
            <w:fldChar w:fldCharType="begin"/>
          </w:r>
          <w:r>
            <w:instrText xml:space="preserve"> PAGEREF _Toc14854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_Toc14329 </w:instrText>
          </w:r>
          <w:r>
            <w:rPr>
              <w:rFonts w:hint="eastAsia"/>
              <w:lang w:val="en-US" w:eastAsia="zh-CN"/>
            </w:rPr>
            <w:fldChar w:fldCharType="separate"/>
          </w:r>
          <w:r>
            <w:rPr>
              <w:rFonts w:hint="eastAsia"/>
              <w:lang w:val="en-US" w:eastAsia="zh-CN"/>
            </w:rPr>
            <w:t>第四章 Ref</w:t>
          </w:r>
          <w:r>
            <w:tab/>
          </w:r>
          <w:r>
            <w:fldChar w:fldCharType="begin"/>
          </w:r>
          <w:r>
            <w:instrText xml:space="preserve"> PAGEREF _Toc14329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_Toc32494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ascii="宋体" w:hAnsi="宋体" w:eastAsia="宋体" w:cs="宋体"/>
              <w:i w:val="0"/>
              <w:spacing w:val="0"/>
              <w:szCs w:val="21"/>
              <w:shd w:val="clear" w:fill="F8F8F8"/>
              <w:lang w:val="en-US" w:eastAsia="zh-CN"/>
            </w:rPr>
            <w:t>P</w:t>
          </w:r>
          <w:r>
            <w:rPr>
              <w:rFonts w:hint="eastAsia" w:ascii="宋体" w:hAnsi="宋体" w:eastAsia="宋体" w:cs="宋体"/>
              <w:i w:val="0"/>
              <w:caps w:val="0"/>
              <w:spacing w:val="0"/>
              <w:szCs w:val="21"/>
              <w:shd w:val="clear" w:fill="F8F8F8"/>
              <w:lang w:val="en-US" w:eastAsia="zh-CN"/>
            </w:rPr>
            <w:t>hp新特性 java</w:t>
          </w:r>
          <w:r>
            <w:rPr>
              <w:rFonts w:hint="eastAsia"/>
              <w:lang w:val="en-US" w:eastAsia="zh-CN"/>
            </w:rPr>
            <w:t>新特性</w:t>
          </w:r>
          <w:r>
            <w:tab/>
          </w:r>
          <w:r>
            <w:fldChar w:fldCharType="begin"/>
          </w:r>
          <w:r>
            <w:instrText xml:space="preserve"> PAGEREF _Toc32494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_Toc10772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C# 新特性 js 新特性</w:t>
          </w:r>
          <w:r>
            <w:tab/>
          </w:r>
          <w:r>
            <w:fldChar w:fldCharType="begin"/>
          </w:r>
          <w:r>
            <w:instrText xml:space="preserve"> PAGEREF _Toc10772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_Toc8512 </w:instrText>
          </w:r>
          <w:r>
            <w:rPr>
              <w:rFonts w:hint="eastAsia"/>
              <w:lang w:val="en-US" w:eastAsia="zh-CN"/>
            </w:rPr>
            <w:fldChar w:fldCharType="separate"/>
          </w:r>
          <w:r>
            <w:rPr>
              <w:rFonts w:hint="eastAsia" w:ascii="宋体" w:hAnsi="宋体" w:eastAsia="宋体" w:cs="宋体"/>
            </w:rPr>
            <w:t xml:space="preserve">第三节 </w:t>
          </w:r>
          <w:r>
            <w:rPr>
              <w:rFonts w:hint="default"/>
            </w:rPr>
            <w:t>Go 语言最主要的特性：</w:t>
          </w:r>
          <w:r>
            <w:tab/>
          </w:r>
          <w:r>
            <w:fldChar w:fldCharType="begin"/>
          </w:r>
          <w:r>
            <w:instrText xml:space="preserve"> PAGEREF _Toc8512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1575"/>
      <w:r>
        <w:rPr>
          <w:rFonts w:hint="eastAsia"/>
          <w:lang w:val="en-US" w:eastAsia="zh-CN"/>
        </w:rPr>
        <w:t>可读性与开发效率 简单性</w:t>
      </w:r>
      <w:bookmarkEnd w:id="0"/>
    </w:p>
    <w:p>
      <w:pPr>
        <w:rPr>
          <w:rFonts w:hint="eastAsia" w:ascii="宋体" w:hAnsi="宋体" w:eastAsia="宋体" w:cs="宋体"/>
          <w:b w:val="0"/>
          <w:i w:val="0"/>
          <w:caps w:val="0"/>
          <w:color w:val="333333"/>
          <w:spacing w:val="0"/>
          <w:sz w:val="21"/>
          <w:szCs w:val="21"/>
          <w:shd w:val="clear" w:fill="F8F8F8"/>
        </w:rPr>
      </w:pPr>
    </w:p>
    <w:p>
      <w:pPr>
        <w:pStyle w:val="3"/>
        <w:bidi w:val="0"/>
        <w:rPr>
          <w:rFonts w:hint="eastAsia"/>
          <w:lang w:val="en-US" w:eastAsia="zh-CN"/>
        </w:rPr>
      </w:pPr>
      <w:bookmarkStart w:id="1" w:name="_Toc4888"/>
      <w:r>
        <w:rPr>
          <w:rFonts w:hint="eastAsia"/>
        </w:rPr>
        <w:t>垃圾回收</w:t>
      </w:r>
      <w:bookmarkEnd w:id="1"/>
    </w:p>
    <w:tbl>
      <w:tblPr>
        <w:tblStyle w:val="7"/>
        <w:tblW w:w="6226"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1090"/>
        <w:gridCol w:w="642"/>
        <w:gridCol w:w="642"/>
        <w:gridCol w:w="642"/>
        <w:gridCol w:w="642"/>
        <w:gridCol w:w="642"/>
        <w:gridCol w:w="642"/>
        <w:gridCol w:w="642"/>
        <w:gridCol w:w="64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垃圾回收</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多重继承</w:t>
            </w: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r>
    </w:tbl>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3"/>
        <w:bidi w:val="0"/>
      </w:pPr>
      <w:bookmarkStart w:id="2" w:name="_Toc20717"/>
      <w:r>
        <w:rPr>
          <w:rFonts w:hint="default"/>
        </w:rPr>
        <w:t>自动垃圾回收</w:t>
      </w:r>
      <w:bookmarkEnd w:id="2"/>
    </w:p>
    <w:p>
      <w:pPr>
        <w:pStyle w:val="3"/>
        <w:bidi w:val="0"/>
      </w:pPr>
      <w:bookmarkStart w:id="3" w:name="_Toc17847"/>
      <w:r>
        <w:rPr>
          <w:rFonts w:hint="eastAsia"/>
          <w:lang w:val="en-US" w:eastAsia="zh-CN"/>
        </w:rPr>
        <w:t xml:space="preserve">命名参数 </w:t>
      </w:r>
      <w:r>
        <w:rPr>
          <w:rFonts w:hint="default"/>
        </w:rPr>
        <w:t>函数多返回值</w:t>
      </w:r>
      <w:bookmarkEnd w:id="3"/>
    </w:p>
    <w:p>
      <w:pPr>
        <w:pStyle w:val="3"/>
        <w:bidi w:val="0"/>
      </w:pPr>
      <w:bookmarkStart w:id="4" w:name="_Toc9835"/>
      <w:r>
        <w:rPr>
          <w:rFonts w:hint="eastAsia"/>
          <w:lang w:val="en-US" w:eastAsia="zh-CN"/>
        </w:rPr>
        <w:t xml:space="preserve">多语言 </w:t>
      </w:r>
      <w:r>
        <w:rPr>
          <w:rFonts w:hint="default"/>
        </w:rPr>
        <w:t>语言交互性</w:t>
      </w:r>
      <w:bookmarkEnd w:id="4"/>
    </w:p>
    <w:p>
      <w:pPr>
        <w:pStyle w:val="3"/>
        <w:bidi w:val="0"/>
      </w:pPr>
      <w:bookmarkStart w:id="5" w:name="_Toc10566"/>
      <w:r>
        <w:rPr>
          <w:rFonts w:hint="default"/>
        </w:rPr>
        <w:t>匿名函数和闭包</w:t>
      </w:r>
      <w:bookmarkEnd w:id="5"/>
    </w:p>
    <w:p>
      <w:pPr>
        <w:pStyle w:val="3"/>
        <w:rPr>
          <w:rFonts w:hint="eastAsia"/>
          <w:lang w:val="en-US" w:eastAsia="zh-CN"/>
        </w:rPr>
      </w:pPr>
      <w:bookmarkStart w:id="6" w:name="_Toc19263"/>
      <w:r>
        <w:rPr>
          <w:rFonts w:hint="eastAsia"/>
          <w:lang w:val="en-US" w:eastAsia="zh-CN"/>
        </w:rPr>
        <w:t>流式样接口 vs wrap</w:t>
      </w:r>
      <w:bookmarkEnd w:id="6"/>
    </w:p>
    <w:p>
      <w:pPr>
        <w:rPr>
          <w:rFonts w:hint="eastAsia"/>
          <w:lang w:val="en-US" w:eastAsia="zh-CN"/>
        </w:rPr>
      </w:pPr>
      <w:r>
        <w:rPr>
          <w:rFonts w:ascii="Helvetica" w:hAnsi="Helvetica" w:eastAsia="Helvetica" w:cs="Helvetica"/>
          <w:b w:val="0"/>
          <w:i w:val="0"/>
          <w:caps w:val="0"/>
          <w:color w:val="333333"/>
          <w:spacing w:val="0"/>
          <w:sz w:val="21"/>
          <w:szCs w:val="21"/>
          <w:shd w:val="clear" w:fill="F5F5F5"/>
        </w:rPr>
        <w:t>i=Convert.ToInt(Convert.ToFloat(Convert.ToDouble(Convert.ToInt(i))));</w:t>
      </w:r>
      <w:r>
        <w:rPr>
          <w:rFonts w:hint="default" w:ascii="Helvetica" w:hAnsi="Helvetica" w:eastAsia="Helvetica" w:cs="Helvetica"/>
          <w:b w:val="0"/>
          <w:i w:val="0"/>
          <w:caps w:val="0"/>
          <w:color w:val="333333"/>
          <w:spacing w:val="0"/>
          <w:sz w:val="21"/>
          <w:szCs w:val="21"/>
          <w:shd w:val="clear" w:fill="F5F5F5"/>
        </w:rPr>
        <w:br w:type="textWrapping"/>
      </w:r>
      <w:r>
        <w:rPr>
          <w:rFonts w:hint="default" w:ascii="Helvetica" w:hAnsi="Helvetica" w:eastAsia="Helvetica" w:cs="Helvetica"/>
          <w:b w:val="0"/>
          <w:i w:val="0"/>
          <w:caps w:val="0"/>
          <w:color w:val="333333"/>
          <w:spacing w:val="0"/>
          <w:sz w:val="21"/>
          <w:szCs w:val="21"/>
          <w:shd w:val="clear" w:fill="F5F5F5"/>
        </w:rPr>
        <w:t>这样很不直观，如果有扩展方法的话就为</w:t>
      </w:r>
      <w:r>
        <w:rPr>
          <w:rFonts w:hint="default" w:ascii="Helvetica" w:hAnsi="Helvetica" w:eastAsia="Helvetica" w:cs="Helvetica"/>
          <w:b w:val="0"/>
          <w:i w:val="0"/>
          <w:caps w:val="0"/>
          <w:color w:val="333333"/>
          <w:spacing w:val="0"/>
          <w:sz w:val="21"/>
          <w:szCs w:val="21"/>
          <w:shd w:val="clear" w:fill="F5F5F5"/>
        </w:rPr>
        <w:br w:type="textWrapping"/>
      </w:r>
      <w:r>
        <w:rPr>
          <w:rFonts w:hint="default" w:ascii="Helvetica" w:hAnsi="Helvetica" w:eastAsia="Helvetica" w:cs="Helvetica"/>
          <w:b w:val="0"/>
          <w:i w:val="0"/>
          <w:caps w:val="0"/>
          <w:color w:val="333333"/>
          <w:spacing w:val="0"/>
          <w:sz w:val="21"/>
          <w:szCs w:val="21"/>
          <w:shd w:val="clear" w:fill="F5F5F5"/>
        </w:rPr>
        <w:t>i=i.ToInt().ToDouble().ToFloat().ToInt();</w:t>
      </w:r>
    </w:p>
    <w:p>
      <w:pPr>
        <w:rPr>
          <w:rFonts w:hint="default"/>
        </w:rPr>
      </w:pPr>
    </w:p>
    <w:p>
      <w:pPr>
        <w:pStyle w:val="3"/>
        <w:bidi w:val="0"/>
        <w:rPr>
          <w:rFonts w:hint="default"/>
          <w:lang w:val="en-US" w:eastAsia="zh-CN"/>
        </w:rPr>
      </w:pPr>
      <w:bookmarkStart w:id="7" w:name="_Toc22889"/>
      <w:r>
        <w:rPr>
          <w:rFonts w:hint="default"/>
        </w:rPr>
        <w:t>文本块</w:t>
      </w:r>
      <w:r>
        <w:rPr>
          <w:rFonts w:hint="eastAsia"/>
          <w:lang w:val="en-US" w:eastAsia="zh-CN"/>
        </w:rPr>
        <w:t>字符串模式</w:t>
      </w:r>
      <w:bookmarkEnd w:id="7"/>
    </w:p>
    <w:p>
      <w:pPr>
        <w:pStyle w:val="3"/>
        <w:bidi w:val="0"/>
        <w:rPr>
          <w:rFonts w:hint="default"/>
          <w:lang w:val="en-US" w:eastAsia="zh-CN"/>
        </w:rPr>
      </w:pPr>
      <w:bookmarkStart w:id="8" w:name="_Toc14236"/>
      <w:r>
        <w:rPr>
          <w:rFonts w:hint="eastAsia"/>
          <w:lang w:val="en-US" w:eastAsia="zh-CN"/>
        </w:rPr>
        <w:t>Record轻量级类</w:t>
      </w:r>
      <w:bookmarkEnd w:id="8"/>
    </w:p>
    <w:p>
      <w:pPr>
        <w:rPr>
          <w:rFonts w:hint="eastAsia"/>
          <w:lang w:val="en-US" w:eastAsia="zh-CN"/>
        </w:rPr>
      </w:pPr>
    </w:p>
    <w:p>
      <w:pPr>
        <w:pStyle w:val="2"/>
        <w:bidi w:val="0"/>
        <w:rPr>
          <w:rFonts w:hint="eastAsia"/>
          <w:lang w:val="en-US" w:eastAsia="zh-CN"/>
        </w:rPr>
      </w:pPr>
      <w:bookmarkStart w:id="9" w:name="_Toc5148"/>
      <w:r>
        <w:rPr>
          <w:rFonts w:hint="eastAsia"/>
          <w:lang w:val="en-US" w:eastAsia="zh-CN"/>
        </w:rPr>
        <w:t>稳定性方面</w:t>
      </w:r>
      <w:bookmarkEnd w:id="9"/>
    </w:p>
    <w:p>
      <w:pPr>
        <w:rPr>
          <w:rFonts w:hint="eastAsia"/>
          <w:lang w:val="en-US" w:eastAsia="zh-CN"/>
        </w:rPr>
      </w:pPr>
    </w:p>
    <w:p>
      <w:pPr>
        <w:pStyle w:val="3"/>
        <w:bidi w:val="0"/>
        <w:rPr>
          <w:rFonts w:hint="default"/>
          <w:lang w:val="en-US" w:eastAsia="zh-CN"/>
        </w:rPr>
      </w:pPr>
      <w:bookmarkStart w:id="10" w:name="_Toc9667"/>
      <w:r>
        <w:rPr>
          <w:rFonts w:ascii="Helvetica" w:hAnsi="Helvetica" w:eastAsia="Helvetica" w:cs="Helvetica"/>
          <w:i w:val="0"/>
          <w:caps w:val="0"/>
          <w:color w:val="000000"/>
          <w:spacing w:val="0"/>
          <w:sz w:val="14"/>
          <w:szCs w:val="14"/>
          <w:shd w:val="clear" w:fill="EEEEEE"/>
        </w:rPr>
        <w:t>整除函数 — 安全的除法 (即使是被 0 整除)</w:t>
      </w:r>
      <w:bookmarkEnd w:id="10"/>
    </w:p>
    <w:p>
      <w:pPr>
        <w:bidi w:val="0"/>
        <w:rPr>
          <w:rFonts w:hint="default"/>
          <w:lang w:val="en-US" w:eastAsia="zh-CN"/>
        </w:rPr>
      </w:pPr>
      <w:r>
        <w:rPr>
          <w:rFonts w:hint="default" w:ascii="Helvetica" w:hAnsi="Helvetica" w:eastAsia="Helvetica" w:cs="Helvetica"/>
          <w:i w:val="0"/>
          <w:caps w:val="0"/>
          <w:color w:val="000000"/>
          <w:spacing w:val="0"/>
          <w:sz w:val="14"/>
          <w:szCs w:val="14"/>
          <w:bdr w:val="none" w:color="auto" w:sz="0" w:space="0"/>
          <w:shd w:val="clear" w:fill="EEEEEE"/>
        </w:rPr>
        <w:br w:type="textWrapping"/>
      </w:r>
      <w:r>
        <w:rPr>
          <w:rFonts w:hint="default" w:ascii="Helvetica" w:hAnsi="Helvetica" w:eastAsia="Helvetica" w:cs="Helvetica"/>
          <w:i w:val="0"/>
          <w:caps w:val="0"/>
          <w:color w:val="000000"/>
          <w:spacing w:val="0"/>
          <w:sz w:val="14"/>
          <w:szCs w:val="14"/>
          <w:bdr w:val="none" w:color="auto" w:sz="0" w:space="0"/>
          <w:shd w:val="clear" w:fill="EEEEEE"/>
        </w:rPr>
        <w:br w:type="textWrapping"/>
      </w:r>
      <w:r>
        <w:rPr>
          <w:rFonts w:hint="default" w:ascii="Helvetica" w:hAnsi="Helvetica" w:eastAsia="Helvetica" w:cs="Helvetica"/>
          <w:i w:val="0"/>
          <w:caps w:val="0"/>
          <w:color w:val="000000"/>
          <w:spacing w:val="0"/>
          <w:sz w:val="14"/>
          <w:szCs w:val="14"/>
          <w:shd w:val="clear" w:fill="EEEEEE"/>
        </w:rPr>
        <w:t>该函数会返回第一个参数被第二个参数整除后结果的整数部分。当除数（也就是第二个参数）值为 0 时，该函数会抛出一个 E_WARNING 的错误并且返回 FALSE。</w:t>
      </w:r>
    </w:p>
    <w:p>
      <w:pPr>
        <w:rPr>
          <w:rFonts w:hint="default"/>
          <w:lang w:val="en-US" w:eastAsia="zh-CN"/>
        </w:rPr>
      </w:pPr>
    </w:p>
    <w:p>
      <w:pPr>
        <w:pStyle w:val="2"/>
        <w:bidi w:val="0"/>
        <w:rPr>
          <w:rFonts w:hint="eastAsia"/>
          <w:lang w:val="en-US" w:eastAsia="zh-CN"/>
        </w:rPr>
      </w:pPr>
      <w:bookmarkStart w:id="11" w:name="_Toc5641"/>
      <w:r>
        <w:rPr>
          <w:rFonts w:hint="eastAsia"/>
          <w:lang w:val="en-US" w:eastAsia="zh-CN"/>
        </w:rPr>
        <w:t>性能方面</w:t>
      </w:r>
      <w:bookmarkEnd w:id="11"/>
    </w:p>
    <w:p>
      <w:pPr>
        <w:pStyle w:val="3"/>
        <w:bidi w:val="0"/>
        <w:rPr>
          <w:rFonts w:hint="default"/>
          <w:lang w:val="en-US" w:eastAsia="zh-CN"/>
        </w:rPr>
      </w:pPr>
      <w:bookmarkStart w:id="12" w:name="_Toc17782"/>
      <w:r>
        <w:rPr>
          <w:rFonts w:hint="eastAsia"/>
          <w:lang w:val="en-US" w:eastAsia="zh-CN"/>
        </w:rPr>
        <w:t>jit</w:t>
      </w:r>
      <w:bookmarkEnd w:id="12"/>
    </w:p>
    <w:p>
      <w:pPr>
        <w:pStyle w:val="3"/>
        <w:bidi w:val="0"/>
      </w:pPr>
      <w:bookmarkStart w:id="13" w:name="_Toc9890"/>
      <w:r>
        <w:rPr>
          <w:rFonts w:hint="default"/>
        </w:rPr>
        <w:t>并发编程</w:t>
      </w:r>
      <w:r>
        <w:rPr>
          <w:rFonts w:hint="eastAsia"/>
          <w:lang w:val="en-US" w:eastAsia="zh-CN"/>
        </w:rPr>
        <w:t>TPL</w:t>
      </w:r>
      <w:bookmarkEnd w:id="13"/>
    </w:p>
    <w:p>
      <w:pPr>
        <w:pStyle w:val="3"/>
        <w:bidi w:val="0"/>
        <w:rPr>
          <w:rFonts w:hint="default"/>
          <w:lang w:val="en-US" w:eastAsia="zh-CN"/>
        </w:rPr>
      </w:pPr>
      <w:bookmarkStart w:id="14" w:name="_Toc9263"/>
      <w:r>
        <w:rPr>
          <w:rFonts w:hint="eastAsia"/>
          <w:lang w:val="en-US" w:eastAsia="zh-CN"/>
        </w:rPr>
        <w:t>直接执行源码</w:t>
      </w:r>
      <w:bookmarkEnd w:id="14"/>
    </w:p>
    <w:p>
      <w:pPr>
        <w:pStyle w:val="3"/>
        <w:bidi w:val="0"/>
        <w:rPr>
          <w:rFonts w:hint="eastAsia"/>
          <w:lang w:val="en-US" w:eastAsia="zh-CN"/>
        </w:rPr>
      </w:pPr>
      <w:bookmarkStart w:id="15" w:name="_Toc14854"/>
      <w:r>
        <w:rPr>
          <w:rFonts w:hint="eastAsia"/>
        </w:rPr>
        <w:t>强类型机制</w:t>
      </w:r>
      <w:r>
        <w:rPr>
          <w:rFonts w:hint="eastAsia"/>
          <w:lang w:val="en-US" w:eastAsia="zh-CN"/>
        </w:rPr>
        <w:t xml:space="preserve"> 可选</w:t>
      </w:r>
      <w:bookmarkEnd w:id="15"/>
    </w:p>
    <w:p>
      <w:pPr>
        <w:rPr>
          <w:rFonts w:hint="eastAsia" w:ascii="宋体" w:hAnsi="宋体" w:eastAsia="宋体" w:cs="宋体"/>
          <w:b w:val="0"/>
          <w:i w:val="0"/>
          <w:caps w:val="0"/>
          <w:color w:val="333333"/>
          <w:spacing w:val="0"/>
          <w:sz w:val="18"/>
          <w:szCs w:val="18"/>
          <w:shd w:val="clear" w:fill="F8F8F8"/>
          <w:lang w:val="en-US" w:eastAsia="zh-CN"/>
        </w:rPr>
      </w:pPr>
      <w:r>
        <w:rPr>
          <w:rFonts w:hint="eastAsia" w:ascii="宋体" w:hAnsi="宋体" w:eastAsia="宋体" w:cs="宋体"/>
          <w:b w:val="0"/>
          <w:i w:val="0"/>
          <w:caps w:val="0"/>
          <w:color w:val="333333"/>
          <w:spacing w:val="0"/>
          <w:sz w:val="18"/>
          <w:szCs w:val="18"/>
          <w:shd w:val="clear" w:fill="F8F8F8"/>
          <w:lang w:val="en-US" w:eastAsia="zh-CN"/>
        </w:rPr>
        <w:t xml:space="preserve"> ，但是只有系统类型，没有用户类型。。比如user等。。</w:t>
      </w: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强类型机制"是指在声明变量的时候，语言的规范强制程序员编程的程度。在"强类型机制"类型的语言中(大部分现代语言都支持强类型机制)，每一个数据的取值和使用的对象都必须从属于对上下文来说合适的类型。静态类型语言在编译时使用类型检查强制类型转换。动态类型语言在运行时检查类型，</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多重继承最小化代码复制的数量，进而减少可能引起维护问题的不一致性，所以很重要。在静态类型语言中，多重继承可能允许新的类主动位于所有超类之下，这减少了系统其他部分需要的特例编程的数量。</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2"/>
        <w:bidi w:val="0"/>
        <w:rPr>
          <w:rFonts w:hint="eastAsia"/>
          <w:lang w:val="en-US" w:eastAsia="zh-CN"/>
        </w:rPr>
      </w:pPr>
      <w:bookmarkStart w:id="16" w:name="_Toc14329"/>
      <w:r>
        <w:rPr>
          <w:rFonts w:hint="eastAsia"/>
          <w:lang w:val="en-US" w:eastAsia="zh-CN"/>
        </w:rPr>
        <w:t>Ref</w:t>
      </w:r>
      <w:bookmarkEnd w:id="16"/>
    </w:p>
    <w:p>
      <w:pPr>
        <w:pStyle w:val="3"/>
        <w:bidi w:val="0"/>
        <w:rPr>
          <w:rFonts w:hint="eastAsia"/>
          <w:lang w:val="en-US" w:eastAsia="zh-CN"/>
        </w:rPr>
      </w:pPr>
      <w:bookmarkStart w:id="17" w:name="_Toc32494"/>
      <w:r>
        <w:rPr>
          <w:rFonts w:hint="eastAsia" w:ascii="宋体" w:hAnsi="宋体" w:eastAsia="宋体" w:cs="宋体"/>
          <w:b w:val="0"/>
          <w:i w:val="0"/>
          <w:color w:val="333333"/>
          <w:spacing w:val="0"/>
          <w:szCs w:val="21"/>
          <w:shd w:val="clear" w:fill="F8F8F8"/>
          <w:lang w:val="en-US" w:eastAsia="zh-CN"/>
        </w:rPr>
        <w:t>P</w:t>
      </w:r>
      <w:r>
        <w:rPr>
          <w:rFonts w:hint="eastAsia" w:ascii="宋体" w:hAnsi="宋体" w:eastAsia="宋体" w:cs="宋体"/>
          <w:b w:val="0"/>
          <w:i w:val="0"/>
          <w:caps w:val="0"/>
          <w:color w:val="333333"/>
          <w:spacing w:val="0"/>
          <w:szCs w:val="21"/>
          <w:shd w:val="clear" w:fill="F8F8F8"/>
          <w:lang w:val="en-US" w:eastAsia="zh-CN"/>
        </w:rPr>
        <w:t>hp新特性 java</w:t>
      </w:r>
      <w:r>
        <w:rPr>
          <w:rFonts w:hint="eastAsia"/>
          <w:lang w:val="en-US" w:eastAsia="zh-CN"/>
        </w:rPr>
        <w:t>新特性</w:t>
      </w:r>
      <w:bookmarkEnd w:id="17"/>
    </w:p>
    <w:p>
      <w:pPr>
        <w:pStyle w:val="4"/>
        <w:tabs>
          <w:tab w:val="right" w:leader="dot" w:pos="8306"/>
        </w:tabs>
        <w:rPr>
          <w:rFonts w:hint="eastAsia"/>
          <w:lang w:val="en-US" w:eastAsia="zh-CN"/>
        </w:rPr>
      </w:pPr>
      <w:r>
        <w:rPr>
          <w:rFonts w:hint="eastAsia"/>
          <w:lang w:val="en-US" w:eastAsia="zh-CN"/>
        </w:rPr>
        <w:t xml:space="preserve">Atitit  </w:t>
      </w:r>
      <w:r>
        <w:rPr>
          <w:rFonts w:hint="eastAsia"/>
          <w:lang w:val="en-US"/>
        </w:rPr>
        <w:t>php</w:t>
      </w:r>
      <w:r>
        <w:rPr>
          <w:rFonts w:hint="eastAsia"/>
          <w:lang w:val="en-US" w:eastAsia="zh-CN"/>
        </w:rPr>
        <w:t xml:space="preserve"> php7.0 </w:t>
      </w:r>
      <w:r>
        <w:rPr>
          <w:rFonts w:hint="eastAsia"/>
          <w:lang w:val="en-US"/>
        </w:rPr>
        <w:t>5.</w:t>
      </w:r>
      <w:r>
        <w:rPr>
          <w:rFonts w:hint="eastAsia"/>
          <w:lang w:val="en-US" w:eastAsia="zh-CN"/>
        </w:rPr>
        <w:t xml:space="preserve">0 5.3 5.4  5.5 </w:t>
      </w:r>
      <w:r>
        <w:rPr>
          <w:rFonts w:hint="eastAsia"/>
          <w:lang w:val="en-US"/>
        </w:rPr>
        <w:t>-6.0的新特性</w:t>
      </w:r>
      <w:r>
        <w:rPr>
          <w:rFonts w:hint="eastAsia"/>
          <w:lang w:val="en-US" w:eastAsia="zh-CN"/>
        </w:rPr>
        <w:t>总结与比较</w:t>
      </w:r>
    </w:p>
    <w:p>
      <w:pPr>
        <w:rPr>
          <w:rFonts w:hint="eastAsia"/>
          <w:lang w:val="en-US" w:eastAsia="zh-CN"/>
        </w:rPr>
      </w:pPr>
    </w:p>
    <w:p>
      <w:pPr>
        <w:pStyle w:val="3"/>
        <w:bidi w:val="0"/>
        <w:rPr>
          <w:rFonts w:hint="default"/>
          <w:lang w:val="en-US" w:eastAsia="zh-CN"/>
        </w:rPr>
      </w:pPr>
      <w:bookmarkStart w:id="18" w:name="_Toc10772"/>
      <w:r>
        <w:rPr>
          <w:rFonts w:hint="eastAsia"/>
          <w:lang w:val="en-US" w:eastAsia="zh-CN"/>
        </w:rPr>
        <w:t>C# 新特性 js 新特性</w:t>
      </w:r>
      <w:bookmarkEnd w:id="18"/>
    </w:p>
    <w:p>
      <w:pPr>
        <w:pStyle w:val="3"/>
        <w:bidi w:val="0"/>
      </w:pPr>
      <w:bookmarkStart w:id="19" w:name="_Toc8512"/>
      <w:r>
        <w:rPr>
          <w:rFonts w:hint="default"/>
        </w:rPr>
        <w:t>Go 语言最主要的特性：</w:t>
      </w:r>
      <w:bookmarkEnd w:id="19"/>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自动垃圾回收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更丰富的内置类型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函数多返回值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错误处理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匿名函数和闭包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类型和接口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并发编程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反射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语言交互性</w:t>
      </w:r>
    </w:p>
    <w:p>
      <w:pPr>
        <w:rPr>
          <w:rFonts w:hint="default"/>
          <w:lang w:val="en-US" w:eastAsia="zh-CN"/>
        </w:rPr>
      </w:pPr>
      <w:r>
        <w:rPr>
          <w:rFonts w:hint="eastAsia"/>
          <w:lang w:val="en-US" w:eastAsia="zh-CN"/>
        </w:rPr>
        <w:t>Atitit java 新特性10 11 12 13 14 15</w:t>
      </w:r>
    </w:p>
    <w:p>
      <w:pPr>
        <w:rPr>
          <w:rFonts w:hint="eastAsia" w:ascii="宋体" w:hAnsi="宋体" w:eastAsia="宋体" w:cs="宋体"/>
          <w:b w:val="0"/>
          <w:i w:val="0"/>
          <w:caps w:val="0"/>
          <w:color w:val="333333"/>
          <w:spacing w:val="0"/>
          <w:sz w:val="21"/>
          <w:szCs w:val="21"/>
          <w:shd w:val="clear" w:fill="F8F8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B08F6"/>
    <w:multiLevelType w:val="multilevel"/>
    <w:tmpl w:val="ECCB08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04D6577"/>
    <w:multiLevelType w:val="multilevel"/>
    <w:tmpl w:val="204D6577"/>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2ABE"/>
    <w:rsid w:val="031B3012"/>
    <w:rsid w:val="0B8B5259"/>
    <w:rsid w:val="0D5E331E"/>
    <w:rsid w:val="0D93568E"/>
    <w:rsid w:val="10C32FEB"/>
    <w:rsid w:val="19DF1961"/>
    <w:rsid w:val="1A076713"/>
    <w:rsid w:val="1BCB7B0A"/>
    <w:rsid w:val="1EAE5D06"/>
    <w:rsid w:val="247B32CA"/>
    <w:rsid w:val="25B14AE8"/>
    <w:rsid w:val="273C1278"/>
    <w:rsid w:val="2C104E22"/>
    <w:rsid w:val="2DA12738"/>
    <w:rsid w:val="2DF769F2"/>
    <w:rsid w:val="30B92EE0"/>
    <w:rsid w:val="31FE5538"/>
    <w:rsid w:val="349F73F3"/>
    <w:rsid w:val="3778469B"/>
    <w:rsid w:val="3DB4724F"/>
    <w:rsid w:val="42483BE2"/>
    <w:rsid w:val="49E15A22"/>
    <w:rsid w:val="4E9E00A9"/>
    <w:rsid w:val="4FDF6B44"/>
    <w:rsid w:val="526E13D1"/>
    <w:rsid w:val="55DD45BF"/>
    <w:rsid w:val="55F15890"/>
    <w:rsid w:val="571D1433"/>
    <w:rsid w:val="599436A9"/>
    <w:rsid w:val="5D2852F4"/>
    <w:rsid w:val="5D3943C0"/>
    <w:rsid w:val="5E900D88"/>
    <w:rsid w:val="5FBA4936"/>
    <w:rsid w:val="65D50D43"/>
    <w:rsid w:val="67A70D3A"/>
    <w:rsid w:val="694E771F"/>
    <w:rsid w:val="6ACA0A51"/>
    <w:rsid w:val="6E882ABE"/>
    <w:rsid w:val="6F7D66E9"/>
    <w:rsid w:val="6FE038AB"/>
    <w:rsid w:val="7543678D"/>
    <w:rsid w:val="7EE156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2016-11-11T10:33:00Z</dcterms:created>
  <dc:creator>Administrator</dc:creator>
  <cp:lastModifiedBy>ATI</cp:lastModifiedBy>
  <dcterms:modified xsi:type="dcterms:W3CDTF">2020-12-04T14:57:33Z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