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Attit 现代编程语言重要特性</w:t>
      </w:r>
    </w:p>
    <w:p>
      <w:pPr>
        <w:rPr>
          <w:rFonts w:hint="eastAsia"/>
          <w:lang w:val="en-US" w:eastAsia="zh-CN"/>
        </w:rPr>
      </w:pPr>
    </w:p>
    <w:sdt>
      <w:sdtPr>
        <w:rPr>
          <w:rFonts w:ascii="宋体" w:hAnsi="宋体" w:eastAsia="宋体" w:cstheme="minorBidi"/>
          <w:kern w:val="2"/>
          <w:sz w:val="21"/>
          <w:szCs w:val="24"/>
          <w:lang w:val="en-US" w:eastAsia="zh-CN" w:bidi="ar-SA"/>
        </w:rPr>
        <w:id w:val="14747931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bookmarkStart w:id="28" w:name="_GoBack"/>
          <w:bookmarkEnd w:id="28"/>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_Toc10451 </w:instrText>
          </w:r>
          <w:r>
            <w:rPr>
              <w:rFonts w:hint="eastAsia"/>
              <w:lang w:val="en-US" w:eastAsia="zh-CN"/>
            </w:rPr>
            <w:fldChar w:fldCharType="separate"/>
          </w:r>
          <w:r>
            <w:rPr>
              <w:rFonts w:hint="eastAsia"/>
              <w:lang w:val="en-US" w:eastAsia="zh-CN"/>
            </w:rPr>
            <w:t>第一章 可读性与开发效率 简单性</w:t>
          </w:r>
          <w:r>
            <w:tab/>
          </w:r>
          <w:r>
            <w:fldChar w:fldCharType="begin"/>
          </w:r>
          <w:r>
            <w:instrText xml:space="preserve"> PAGEREF _Toc10451 \h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_Toc24743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lang w:val="en-US" w:eastAsia="zh-CN"/>
            </w:rPr>
            <w:t>三大基本类型 数字 字符串 bool</w:t>
          </w:r>
          <w:r>
            <w:tab/>
          </w:r>
          <w:r>
            <w:fldChar w:fldCharType="begin"/>
          </w:r>
          <w:r>
            <w:instrText xml:space="preserve"> PAGEREF _Toc24743 \h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_Toc15455 </w:instrText>
          </w:r>
          <w:r>
            <w:rPr>
              <w:rFonts w:hint="eastAsia"/>
              <w:lang w:val="en-US" w:eastAsia="zh-CN"/>
            </w:rPr>
            <w:fldChar w:fldCharType="separate"/>
          </w:r>
          <w:r>
            <w:rPr>
              <w:rFonts w:hint="eastAsia" w:ascii="宋体" w:hAnsi="宋体" w:eastAsia="宋体" w:cs="宋体"/>
            </w:rPr>
            <w:t xml:space="preserve">第二节 </w:t>
          </w:r>
          <w:r>
            <w:rPr>
              <w:rFonts w:hint="default"/>
            </w:rPr>
            <w:t>自动垃圾回收</w:t>
          </w:r>
          <w:r>
            <w:tab/>
          </w:r>
          <w:r>
            <w:fldChar w:fldCharType="begin"/>
          </w:r>
          <w:r>
            <w:instrText xml:space="preserve"> PAGEREF _Toc15455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_Toc1805 </w:instrText>
          </w:r>
          <w:r>
            <w:rPr>
              <w:rFonts w:hint="eastAsia"/>
              <w:lang w:val="en-US" w:eastAsia="zh-CN"/>
            </w:rPr>
            <w:fldChar w:fldCharType="separate"/>
          </w:r>
          <w:r>
            <w:rPr>
              <w:rFonts w:hint="eastAsia" w:ascii="宋体" w:hAnsi="宋体" w:eastAsia="宋体" w:cs="宋体"/>
            </w:rPr>
            <w:t xml:space="preserve">第三节 </w:t>
          </w:r>
          <w:r>
            <w:rPr>
              <w:rFonts w:hint="eastAsia"/>
              <w:lang w:val="en-US" w:eastAsia="zh-CN"/>
            </w:rPr>
            <w:t xml:space="preserve">自由化参数 命名参数 </w:t>
          </w:r>
          <w:r>
            <w:rPr>
              <w:rFonts w:hint="default"/>
            </w:rPr>
            <w:t>函数多返回值</w:t>
          </w:r>
          <w:r>
            <w:tab/>
          </w:r>
          <w:r>
            <w:fldChar w:fldCharType="begin"/>
          </w:r>
          <w:r>
            <w:instrText xml:space="preserve"> PAGEREF _Toc1805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_Toc5936 </w:instrText>
          </w:r>
          <w:r>
            <w:rPr>
              <w:rFonts w:hint="eastAsia"/>
              <w:lang w:val="en-US" w:eastAsia="zh-CN"/>
            </w:rPr>
            <w:fldChar w:fldCharType="separate"/>
          </w:r>
          <w:r>
            <w:rPr>
              <w:rFonts w:hint="eastAsia" w:ascii="宋体" w:hAnsi="宋体" w:eastAsia="宋体" w:cs="宋体"/>
            </w:rPr>
            <w:t xml:space="preserve">第四节 </w:t>
          </w:r>
          <w:r>
            <w:rPr>
              <w:rFonts w:hint="eastAsia"/>
              <w:lang w:val="en-US" w:eastAsia="zh-CN"/>
            </w:rPr>
            <w:t xml:space="preserve">多语言 </w:t>
          </w:r>
          <w:r>
            <w:rPr>
              <w:rFonts w:hint="default"/>
            </w:rPr>
            <w:t>语言交互性</w:t>
          </w:r>
          <w:r>
            <w:rPr>
              <w:rFonts w:hint="eastAsia"/>
              <w:lang w:val="en-US" w:eastAsia="zh-CN"/>
            </w:rPr>
            <w:t xml:space="preserve"> 脚本引擎内嵌dsl</w:t>
          </w:r>
          <w:r>
            <w:tab/>
          </w:r>
          <w:r>
            <w:fldChar w:fldCharType="begin"/>
          </w:r>
          <w:r>
            <w:instrText xml:space="preserve"> PAGEREF _Toc5936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_Toc14644 </w:instrText>
          </w:r>
          <w:r>
            <w:rPr>
              <w:rFonts w:hint="eastAsia"/>
              <w:lang w:val="en-US" w:eastAsia="zh-CN"/>
            </w:rPr>
            <w:fldChar w:fldCharType="separate"/>
          </w:r>
          <w:r>
            <w:rPr>
              <w:rFonts w:hint="eastAsia" w:ascii="宋体" w:hAnsi="宋体" w:eastAsia="宋体" w:cs="宋体"/>
            </w:rPr>
            <w:t xml:space="preserve">第五节 </w:t>
          </w:r>
          <w:r>
            <w:rPr>
              <w:rFonts w:hint="default"/>
            </w:rPr>
            <w:t>匿名</w:t>
          </w:r>
          <w:r>
            <w:rPr>
              <w:rFonts w:hint="eastAsia"/>
              <w:lang w:val="en-US" w:eastAsia="zh-CN"/>
            </w:rPr>
            <w:t xml:space="preserve">代码块 </w:t>
          </w:r>
          <w:r>
            <w:rPr>
              <w:rFonts w:hint="default"/>
            </w:rPr>
            <w:t>函数和闭包</w:t>
          </w:r>
          <w:r>
            <w:tab/>
          </w:r>
          <w:r>
            <w:fldChar w:fldCharType="begin"/>
          </w:r>
          <w:r>
            <w:instrText xml:space="preserve"> PAGEREF _Toc14644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_Toc13076 </w:instrText>
          </w:r>
          <w:r>
            <w:rPr>
              <w:rFonts w:hint="eastAsia"/>
              <w:lang w:val="en-US" w:eastAsia="zh-CN"/>
            </w:rPr>
            <w:fldChar w:fldCharType="separate"/>
          </w:r>
          <w:r>
            <w:rPr>
              <w:rFonts w:hint="eastAsia" w:ascii="宋体" w:hAnsi="宋体" w:eastAsia="宋体" w:cs="宋体"/>
              <w:lang w:val="en-US" w:eastAsia="zh-CN"/>
            </w:rPr>
            <w:t xml:space="preserve">第六节 </w:t>
          </w:r>
          <w:r>
            <w:rPr>
              <w:rFonts w:hint="eastAsia"/>
              <w:lang w:val="en-US" w:eastAsia="zh-CN"/>
            </w:rPr>
            <w:t>无类型系统</w:t>
          </w:r>
          <w:r>
            <w:tab/>
          </w:r>
          <w:r>
            <w:fldChar w:fldCharType="begin"/>
          </w:r>
          <w:r>
            <w:instrText xml:space="preserve"> PAGEREF _Toc13076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_Toc24608 </w:instrText>
          </w:r>
          <w:r>
            <w:rPr>
              <w:rFonts w:hint="eastAsia"/>
              <w:lang w:val="en-US" w:eastAsia="zh-CN"/>
            </w:rPr>
            <w:fldChar w:fldCharType="separate"/>
          </w:r>
          <w:r>
            <w:rPr>
              <w:rFonts w:hint="eastAsia" w:ascii="宋体" w:hAnsi="宋体" w:eastAsia="宋体" w:cs="宋体"/>
              <w:lang w:val="en-US" w:eastAsia="zh-CN"/>
            </w:rPr>
            <w:t xml:space="preserve">第七节 </w:t>
          </w:r>
          <w:r>
            <w:rPr>
              <w:rFonts w:hint="eastAsia"/>
              <w:lang w:val="en-US" w:eastAsia="zh-CN"/>
            </w:rPr>
            <w:t>流式样接口 vs wrap</w:t>
          </w:r>
          <w:r>
            <w:tab/>
          </w:r>
          <w:r>
            <w:fldChar w:fldCharType="begin"/>
          </w:r>
          <w:r>
            <w:instrText xml:space="preserve"> PAGEREF _Toc24608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_Toc6566 </w:instrText>
          </w:r>
          <w:r>
            <w:rPr>
              <w:rFonts w:hint="eastAsia"/>
              <w:lang w:val="en-US" w:eastAsia="zh-CN"/>
            </w:rPr>
            <w:fldChar w:fldCharType="separate"/>
          </w:r>
          <w:r>
            <w:rPr>
              <w:rFonts w:hint="eastAsia" w:ascii="宋体" w:hAnsi="宋体" w:eastAsia="宋体" w:cs="宋体"/>
              <w:lang w:val="en-US" w:eastAsia="zh-CN"/>
            </w:rPr>
            <w:t xml:space="preserve">第八节 </w:t>
          </w:r>
          <w:r>
            <w:rPr>
              <w:rFonts w:hint="default"/>
            </w:rPr>
            <w:t>文本块</w:t>
          </w:r>
          <w:r>
            <w:rPr>
              <w:rFonts w:hint="eastAsia"/>
              <w:lang w:val="en-US" w:eastAsia="zh-CN"/>
            </w:rPr>
            <w:t xml:space="preserve"> 与 字符串模模板</w:t>
          </w:r>
          <w:r>
            <w:tab/>
          </w:r>
          <w:r>
            <w:fldChar w:fldCharType="begin"/>
          </w:r>
          <w:r>
            <w:instrText xml:space="preserve"> PAGEREF _Toc6566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_Toc14596 </w:instrText>
          </w:r>
          <w:r>
            <w:rPr>
              <w:rFonts w:hint="eastAsia"/>
              <w:lang w:val="en-US" w:eastAsia="zh-CN"/>
            </w:rPr>
            <w:fldChar w:fldCharType="separate"/>
          </w:r>
          <w:r>
            <w:rPr>
              <w:rFonts w:hint="eastAsia" w:ascii="宋体" w:hAnsi="宋体" w:eastAsia="宋体" w:cs="宋体"/>
              <w:lang w:val="en-US" w:eastAsia="zh-CN"/>
            </w:rPr>
            <w:t xml:space="preserve">第九节 </w:t>
          </w:r>
          <w:r>
            <w:rPr>
              <w:rFonts w:hint="eastAsia"/>
              <w:lang w:val="en-US" w:eastAsia="zh-CN"/>
            </w:rPr>
            <w:t>Record轻量级类</w:t>
          </w:r>
          <w:r>
            <w:tab/>
          </w:r>
          <w:r>
            <w:fldChar w:fldCharType="begin"/>
          </w:r>
          <w:r>
            <w:instrText xml:space="preserve"> PAGEREF _Toc14596 \h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_Toc3401 </w:instrText>
          </w:r>
          <w:r>
            <w:rPr>
              <w:rFonts w:hint="eastAsia"/>
              <w:lang w:val="en-US" w:eastAsia="zh-CN"/>
            </w:rPr>
            <w:fldChar w:fldCharType="separate"/>
          </w:r>
          <w:r>
            <w:rPr>
              <w:rFonts w:hint="eastAsia"/>
              <w:lang w:val="en-US" w:eastAsia="zh-CN"/>
            </w:rPr>
            <w:t>第二章 集成化  类库化</w:t>
          </w:r>
          <w:r>
            <w:tab/>
          </w:r>
          <w:r>
            <w:fldChar w:fldCharType="begin"/>
          </w:r>
          <w:r>
            <w:instrText xml:space="preserve"> PAGEREF _Toc3401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_Toc30408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lang w:val="en-US" w:eastAsia="zh-CN"/>
            </w:rPr>
            <w:t>内置sdk标准化</w:t>
          </w:r>
          <w:r>
            <w:tab/>
          </w:r>
          <w:r>
            <w:fldChar w:fldCharType="begin"/>
          </w:r>
          <w:r>
            <w:instrText xml:space="preserve"> PAGEREF _Toc30408 \h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_Toc20241 </w:instrText>
          </w:r>
          <w:r>
            <w:rPr>
              <w:rFonts w:hint="eastAsia"/>
              <w:lang w:val="en-US" w:eastAsia="zh-CN"/>
            </w:rPr>
            <w:fldChar w:fldCharType="separate"/>
          </w:r>
          <w:r>
            <w:rPr>
              <w:rFonts w:hint="eastAsia"/>
              <w:lang w:val="en-US" w:eastAsia="zh-CN"/>
            </w:rPr>
            <w:t>第三章 Ide与工具进步 免编译热部署</w:t>
          </w:r>
          <w:r>
            <w:tab/>
          </w:r>
          <w:r>
            <w:fldChar w:fldCharType="begin"/>
          </w:r>
          <w:r>
            <w:instrText xml:space="preserve"> PAGEREF _Toc20241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_Toc28888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lang w:val="en-US" w:eastAsia="zh-CN"/>
            </w:rPr>
            <w:t>方便的debug 单步</w:t>
          </w:r>
          <w:r>
            <w:tab/>
          </w:r>
          <w:r>
            <w:fldChar w:fldCharType="begin"/>
          </w:r>
          <w:r>
            <w:instrText xml:space="preserve"> PAGEREF _Toc28888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_Toc4308 </w:instrText>
          </w:r>
          <w:r>
            <w:rPr>
              <w:rFonts w:hint="eastAsia"/>
              <w:lang w:val="en-US" w:eastAsia="zh-CN"/>
            </w:rPr>
            <w:fldChar w:fldCharType="separate"/>
          </w:r>
          <w:r>
            <w:rPr>
              <w:rFonts w:hint="eastAsia" w:ascii="宋体" w:hAnsi="宋体" w:eastAsia="宋体" w:cs="宋体"/>
              <w:lang w:val="en-US" w:eastAsia="zh-CN"/>
            </w:rPr>
            <w:t xml:space="preserve">第二节 </w:t>
          </w:r>
          <w:r>
            <w:rPr>
              <w:rFonts w:hint="eastAsia"/>
              <w:lang w:val="en-US" w:eastAsia="zh-CN"/>
            </w:rPr>
            <w:t>免编译</w:t>
          </w:r>
          <w:r>
            <w:tab/>
          </w:r>
          <w:r>
            <w:fldChar w:fldCharType="begin"/>
          </w:r>
          <w:r>
            <w:instrText xml:space="preserve"> PAGEREF _Toc4308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_Toc20827 </w:instrText>
          </w:r>
          <w:r>
            <w:rPr>
              <w:rFonts w:hint="eastAsia"/>
              <w:lang w:val="en-US" w:eastAsia="zh-CN"/>
            </w:rPr>
            <w:fldChar w:fldCharType="separate"/>
          </w:r>
          <w:r>
            <w:rPr>
              <w:rFonts w:hint="eastAsia" w:ascii="宋体" w:hAnsi="宋体" w:eastAsia="宋体" w:cs="宋体"/>
              <w:lang w:val="en-US" w:eastAsia="zh-CN"/>
            </w:rPr>
            <w:t xml:space="preserve">第三节 </w:t>
          </w:r>
          <w:r>
            <w:rPr>
              <w:rFonts w:hint="eastAsia"/>
              <w:lang w:val="en-US" w:eastAsia="zh-CN"/>
            </w:rPr>
            <w:t>直接执行源码</w:t>
          </w:r>
          <w:r>
            <w:tab/>
          </w:r>
          <w:r>
            <w:fldChar w:fldCharType="begin"/>
          </w:r>
          <w:r>
            <w:instrText xml:space="preserve"> PAGEREF _Toc20827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_Toc23810 </w:instrText>
          </w:r>
          <w:r>
            <w:rPr>
              <w:rFonts w:hint="eastAsia"/>
              <w:lang w:val="en-US" w:eastAsia="zh-CN"/>
            </w:rPr>
            <w:fldChar w:fldCharType="separate"/>
          </w:r>
          <w:r>
            <w:rPr>
              <w:rFonts w:hint="eastAsia" w:ascii="宋体" w:hAnsi="宋体" w:eastAsia="宋体" w:cs="宋体"/>
              <w:lang w:val="en-US" w:eastAsia="zh-CN"/>
            </w:rPr>
            <w:t xml:space="preserve">第四节 </w:t>
          </w:r>
          <w:r>
            <w:rPr>
              <w:rFonts w:hint="eastAsia"/>
              <w:lang w:val="en-US" w:eastAsia="zh-CN"/>
            </w:rPr>
            <w:t>热部署</w:t>
          </w:r>
          <w:r>
            <w:tab/>
          </w:r>
          <w:r>
            <w:fldChar w:fldCharType="begin"/>
          </w:r>
          <w:r>
            <w:instrText xml:space="preserve"> PAGEREF _Toc23810 \h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_Toc1610 </w:instrText>
          </w:r>
          <w:r>
            <w:rPr>
              <w:rFonts w:hint="eastAsia"/>
              <w:lang w:val="en-US" w:eastAsia="zh-CN"/>
            </w:rPr>
            <w:fldChar w:fldCharType="separate"/>
          </w:r>
          <w:r>
            <w:rPr>
              <w:rFonts w:hint="eastAsia"/>
              <w:lang w:val="en-US" w:eastAsia="zh-CN"/>
            </w:rPr>
            <w:t>第四章 稳定性方面 健壮性</w:t>
          </w:r>
          <w:r>
            <w:tab/>
          </w:r>
          <w:r>
            <w:fldChar w:fldCharType="begin"/>
          </w:r>
          <w:r>
            <w:instrText xml:space="preserve"> PAGEREF _Toc1610 \h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_Toc18927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ascii="Helvetica" w:hAnsi="Helvetica" w:eastAsia="Helvetica" w:cs="Helvetica"/>
              <w:i w:val="0"/>
              <w:caps w:val="0"/>
              <w:spacing w:val="0"/>
              <w:szCs w:val="14"/>
              <w:shd w:val="clear" w:fill="EEEEEE"/>
            </w:rPr>
            <w:t>整除函数 — 安全的除法 (即使是被 0 整除)</w:t>
          </w:r>
          <w:r>
            <w:tab/>
          </w:r>
          <w:r>
            <w:fldChar w:fldCharType="begin"/>
          </w:r>
          <w:r>
            <w:instrText xml:space="preserve"> PAGEREF _Toc18927 \h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_Toc5108 </w:instrText>
          </w:r>
          <w:r>
            <w:rPr>
              <w:rFonts w:hint="eastAsia"/>
              <w:lang w:val="en-US" w:eastAsia="zh-CN"/>
            </w:rPr>
            <w:fldChar w:fldCharType="separate"/>
          </w:r>
          <w:r>
            <w:rPr>
              <w:rFonts w:hint="eastAsia" w:ascii="宋体" w:hAnsi="宋体" w:eastAsia="宋体" w:cs="宋体"/>
              <w:lang w:val="en-US" w:eastAsia="zh-CN"/>
            </w:rPr>
            <w:t xml:space="preserve">第二节 </w:t>
          </w:r>
          <w:r>
            <w:rPr>
              <w:rFonts w:hint="eastAsia"/>
              <w:lang w:val="en-US" w:eastAsia="zh-CN"/>
            </w:rPr>
            <w:t>Try catch</w:t>
          </w:r>
          <w:r>
            <w:tab/>
          </w:r>
          <w:r>
            <w:fldChar w:fldCharType="begin"/>
          </w:r>
          <w:r>
            <w:instrText xml:space="preserve"> PAGEREF _Toc5108 \h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_Toc15540 </w:instrText>
          </w:r>
          <w:r>
            <w:rPr>
              <w:rFonts w:hint="eastAsia"/>
              <w:lang w:val="en-US" w:eastAsia="zh-CN"/>
            </w:rPr>
            <w:fldChar w:fldCharType="separate"/>
          </w:r>
          <w:r>
            <w:rPr>
              <w:rFonts w:hint="eastAsia"/>
              <w:lang w:val="en-US" w:eastAsia="zh-CN"/>
            </w:rPr>
            <w:t>第五章 性能方面</w:t>
          </w:r>
          <w:r>
            <w:tab/>
          </w:r>
          <w:r>
            <w:fldChar w:fldCharType="begin"/>
          </w:r>
          <w:r>
            <w:instrText xml:space="preserve"> PAGEREF _Toc15540 \h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_Toc7416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lang w:val="en-US" w:eastAsia="zh-CN"/>
            </w:rPr>
            <w:t>jit</w:t>
          </w:r>
          <w:r>
            <w:tab/>
          </w:r>
          <w:r>
            <w:fldChar w:fldCharType="begin"/>
          </w:r>
          <w:r>
            <w:instrText xml:space="preserve"> PAGEREF _Toc7416 \h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_Toc24532 </w:instrText>
          </w:r>
          <w:r>
            <w:rPr>
              <w:rFonts w:hint="eastAsia"/>
              <w:lang w:val="en-US" w:eastAsia="zh-CN"/>
            </w:rPr>
            <w:fldChar w:fldCharType="separate"/>
          </w:r>
          <w:r>
            <w:rPr>
              <w:rFonts w:hint="eastAsia" w:ascii="宋体" w:hAnsi="宋体" w:eastAsia="宋体" w:cs="宋体"/>
            </w:rPr>
            <w:t xml:space="preserve">第二节 </w:t>
          </w:r>
          <w:r>
            <w:rPr>
              <w:rFonts w:hint="default"/>
            </w:rPr>
            <w:t>并发编程</w:t>
          </w:r>
          <w:r>
            <w:rPr>
              <w:rFonts w:hint="eastAsia"/>
              <w:lang w:val="en-US" w:eastAsia="zh-CN"/>
            </w:rPr>
            <w:t>TPL</w:t>
          </w:r>
          <w:r>
            <w:tab/>
          </w:r>
          <w:r>
            <w:fldChar w:fldCharType="begin"/>
          </w:r>
          <w:r>
            <w:instrText xml:space="preserve"> PAGEREF _Toc24532 \h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_Toc21179 </w:instrText>
          </w:r>
          <w:r>
            <w:rPr>
              <w:rFonts w:hint="eastAsia"/>
              <w:lang w:val="en-US" w:eastAsia="zh-CN"/>
            </w:rPr>
            <w:fldChar w:fldCharType="separate"/>
          </w:r>
          <w:r>
            <w:rPr>
              <w:rFonts w:hint="eastAsia" w:ascii="宋体" w:hAnsi="宋体" w:eastAsia="宋体" w:cs="宋体"/>
              <w:lang w:val="en-US" w:eastAsia="zh-CN"/>
            </w:rPr>
            <w:t xml:space="preserve">第三节 </w:t>
          </w:r>
          <w:r>
            <w:rPr>
              <w:rFonts w:hint="eastAsia"/>
            </w:rPr>
            <w:t>强类型机制</w:t>
          </w:r>
          <w:r>
            <w:rPr>
              <w:rFonts w:hint="eastAsia"/>
              <w:lang w:val="en-US" w:eastAsia="zh-CN"/>
            </w:rPr>
            <w:t xml:space="preserve"> 可选</w:t>
          </w:r>
          <w:r>
            <w:tab/>
          </w:r>
          <w:r>
            <w:fldChar w:fldCharType="begin"/>
          </w:r>
          <w:r>
            <w:instrText xml:space="preserve"> PAGEREF _Toc21179 \h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_Toc21570 </w:instrText>
          </w:r>
          <w:r>
            <w:rPr>
              <w:rFonts w:hint="eastAsia"/>
              <w:lang w:val="en-US" w:eastAsia="zh-CN"/>
            </w:rPr>
            <w:fldChar w:fldCharType="separate"/>
          </w:r>
          <w:r>
            <w:rPr>
              <w:rFonts w:hint="eastAsia"/>
              <w:lang w:val="en-US" w:eastAsia="zh-CN"/>
            </w:rPr>
            <w:t>第六章 Ref</w:t>
          </w:r>
          <w:r>
            <w:tab/>
          </w:r>
          <w:r>
            <w:fldChar w:fldCharType="begin"/>
          </w:r>
          <w:r>
            <w:instrText xml:space="preserve"> PAGEREF _Toc21570 \h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_Toc23268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ascii="宋体" w:hAnsi="宋体" w:eastAsia="宋体" w:cs="宋体"/>
              <w:i w:val="0"/>
              <w:spacing w:val="0"/>
              <w:szCs w:val="21"/>
              <w:shd w:val="clear" w:fill="F8F8F8"/>
              <w:lang w:val="en-US" w:eastAsia="zh-CN"/>
            </w:rPr>
            <w:t>P</w:t>
          </w:r>
          <w:r>
            <w:rPr>
              <w:rFonts w:hint="eastAsia" w:ascii="宋体" w:hAnsi="宋体" w:eastAsia="宋体" w:cs="宋体"/>
              <w:i w:val="0"/>
              <w:caps w:val="0"/>
              <w:spacing w:val="0"/>
              <w:szCs w:val="21"/>
              <w:shd w:val="clear" w:fill="F8F8F8"/>
              <w:lang w:val="en-US" w:eastAsia="zh-CN"/>
            </w:rPr>
            <w:t>hp新特性 java</w:t>
          </w:r>
          <w:r>
            <w:rPr>
              <w:rFonts w:hint="eastAsia"/>
              <w:lang w:val="en-US" w:eastAsia="zh-CN"/>
            </w:rPr>
            <w:t>新特性</w:t>
          </w:r>
          <w:r>
            <w:tab/>
          </w:r>
          <w:r>
            <w:fldChar w:fldCharType="begin"/>
          </w:r>
          <w:r>
            <w:instrText xml:space="preserve"> PAGEREF _Toc23268 \h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_Toc6026 </w:instrText>
          </w:r>
          <w:r>
            <w:rPr>
              <w:rFonts w:hint="eastAsia"/>
              <w:lang w:val="en-US" w:eastAsia="zh-CN"/>
            </w:rPr>
            <w:fldChar w:fldCharType="separate"/>
          </w:r>
          <w:r>
            <w:rPr>
              <w:rFonts w:hint="eastAsia" w:ascii="宋体" w:hAnsi="宋体" w:eastAsia="宋体" w:cs="宋体"/>
              <w:lang w:val="en-US" w:eastAsia="zh-CN"/>
            </w:rPr>
            <w:t xml:space="preserve">第二节 </w:t>
          </w:r>
          <w:r>
            <w:rPr>
              <w:rFonts w:hint="eastAsia"/>
              <w:lang w:val="en-US" w:eastAsia="zh-CN"/>
            </w:rPr>
            <w:t>C# 新特性 js 新特性</w:t>
          </w:r>
          <w:r>
            <w:tab/>
          </w:r>
          <w:r>
            <w:fldChar w:fldCharType="begin"/>
          </w:r>
          <w:r>
            <w:instrText xml:space="preserve"> PAGEREF _Toc6026 \h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_Toc22887 </w:instrText>
          </w:r>
          <w:r>
            <w:rPr>
              <w:rFonts w:hint="eastAsia"/>
              <w:lang w:val="en-US" w:eastAsia="zh-CN"/>
            </w:rPr>
            <w:fldChar w:fldCharType="separate"/>
          </w:r>
          <w:r>
            <w:rPr>
              <w:rFonts w:hint="eastAsia" w:ascii="宋体" w:hAnsi="宋体" w:eastAsia="宋体" w:cs="宋体"/>
            </w:rPr>
            <w:t xml:space="preserve">第三节 </w:t>
          </w:r>
          <w:r>
            <w:rPr>
              <w:rFonts w:hint="default"/>
            </w:rPr>
            <w:t>Go 语言最主要的特性：</w:t>
          </w:r>
          <w:r>
            <w:tab/>
          </w:r>
          <w:r>
            <w:fldChar w:fldCharType="begin"/>
          </w:r>
          <w:r>
            <w:instrText xml:space="preserve"> PAGEREF _Toc22887 \h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10451"/>
      <w:r>
        <w:rPr>
          <w:rFonts w:hint="eastAsia"/>
          <w:lang w:val="en-US" w:eastAsia="zh-CN"/>
        </w:rPr>
        <w:t>可读性与开发效率 简单性</w:t>
      </w:r>
      <w:bookmarkEnd w:id="0"/>
    </w:p>
    <w:p>
      <w:pPr>
        <w:pStyle w:val="3"/>
        <w:bidi w:val="0"/>
        <w:rPr>
          <w:rFonts w:hint="default"/>
          <w:lang w:val="en-US" w:eastAsia="zh-CN"/>
        </w:rPr>
      </w:pPr>
      <w:bookmarkStart w:id="1" w:name="_Toc24743"/>
      <w:r>
        <w:rPr>
          <w:rFonts w:hint="eastAsia"/>
          <w:lang w:val="en-US" w:eastAsia="zh-CN"/>
        </w:rPr>
        <w:t>三大基本类型 数字 字符串 bool</w:t>
      </w:r>
      <w:bookmarkEnd w:id="1"/>
    </w:p>
    <w:p>
      <w:pPr>
        <w:rPr>
          <w:rFonts w:hint="eastAsia" w:ascii="宋体" w:hAnsi="宋体" w:eastAsia="宋体" w:cs="宋体"/>
          <w:b w:val="0"/>
          <w:i w:val="0"/>
          <w:caps w:val="0"/>
          <w:color w:val="333333"/>
          <w:spacing w:val="0"/>
          <w:sz w:val="21"/>
          <w:szCs w:val="21"/>
          <w:shd w:val="clear" w:fill="F8F8F8"/>
        </w:rPr>
      </w:pPr>
    </w:p>
    <w:p>
      <w:pPr>
        <w:bidi w:val="0"/>
        <w:rPr>
          <w:rFonts w:hint="eastAsia"/>
          <w:lang w:val="en-US" w:eastAsia="zh-CN"/>
        </w:rPr>
      </w:pPr>
      <w:r>
        <w:rPr>
          <w:rFonts w:hint="eastAsia"/>
        </w:rPr>
        <w:t>垃圾回收</w:t>
      </w:r>
    </w:p>
    <w:tbl>
      <w:tblPr>
        <w:tblStyle w:val="7"/>
        <w:tblW w:w="6226" w:type="dxa"/>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8F8F8"/>
        <w:tblLayout w:type="fixed"/>
        <w:tblCellMar>
          <w:top w:w="0" w:type="dxa"/>
          <w:left w:w="0" w:type="dxa"/>
          <w:bottom w:w="0" w:type="dxa"/>
          <w:right w:w="0" w:type="dxa"/>
        </w:tblCellMar>
      </w:tblPr>
      <w:tblGrid>
        <w:gridCol w:w="1090"/>
        <w:gridCol w:w="642"/>
        <w:gridCol w:w="642"/>
        <w:gridCol w:w="642"/>
        <w:gridCol w:w="642"/>
        <w:gridCol w:w="642"/>
        <w:gridCol w:w="642"/>
        <w:gridCol w:w="642"/>
        <w:gridCol w:w="642"/>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8F8F8"/>
        </w:tblPrEx>
        <w:tc>
          <w:tcPr>
            <w:tcW w:w="1090" w:type="dxa"/>
            <w:tcBorders>
              <w:top w:val="nil"/>
              <w:left w:val="single" w:color="auto" w:sz="8" w:space="0"/>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 w:right="0" w:firstLine="340"/>
              <w:rPr>
                <w:color w:val="333333"/>
              </w:rPr>
            </w:pPr>
            <w:r>
              <w:rPr>
                <w:rFonts w:hint="eastAsia" w:ascii="宋体" w:hAnsi="宋体" w:eastAsia="宋体" w:cs="宋体"/>
                <w:b w:val="0"/>
                <w:i w:val="0"/>
                <w:caps w:val="0"/>
                <w:color w:val="333333"/>
                <w:spacing w:val="0"/>
                <w:sz w:val="17"/>
                <w:szCs w:val="17"/>
              </w:rPr>
              <w:t>垃圾回收</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8F8F8"/>
          <w:tblCellMar>
            <w:top w:w="0" w:type="dxa"/>
            <w:left w:w="0" w:type="dxa"/>
            <w:bottom w:w="0" w:type="dxa"/>
            <w:right w:w="0" w:type="dxa"/>
          </w:tblCellMar>
        </w:tblPrEx>
        <w:tc>
          <w:tcPr>
            <w:tcW w:w="1090" w:type="dxa"/>
            <w:tcBorders>
              <w:top w:val="nil"/>
              <w:left w:val="single" w:color="auto" w:sz="8" w:space="0"/>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 w:right="0" w:firstLine="340"/>
              <w:rPr>
                <w:color w:val="333333"/>
              </w:rPr>
            </w:pPr>
            <w:r>
              <w:rPr>
                <w:rFonts w:hint="eastAsia" w:ascii="宋体" w:hAnsi="宋体" w:eastAsia="宋体" w:cs="宋体"/>
                <w:b w:val="0"/>
                <w:i w:val="0"/>
                <w:caps w:val="0"/>
                <w:color w:val="333333"/>
                <w:spacing w:val="0"/>
                <w:sz w:val="17"/>
                <w:szCs w:val="17"/>
              </w:rPr>
              <w:t>多重继承</w:t>
            </w: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r>
    </w:tbl>
    <w:p>
      <w:pPr>
        <w:rPr>
          <w:rFonts w:hint="eastAsia" w:ascii="宋体" w:hAnsi="宋体" w:eastAsia="宋体" w:cs="宋体"/>
          <w:b w:val="0"/>
          <w:i w:val="0"/>
          <w:caps w:val="0"/>
          <w:color w:val="333333"/>
          <w:spacing w:val="0"/>
          <w:sz w:val="21"/>
          <w:szCs w:val="21"/>
          <w:shd w:val="clear" w:fill="F8F8F8"/>
        </w:rPr>
      </w:pPr>
    </w:p>
    <w:p>
      <w:pPr>
        <w:rPr>
          <w:rFonts w:hint="eastAsia" w:ascii="宋体" w:hAnsi="宋体" w:eastAsia="宋体" w:cs="宋体"/>
          <w:b w:val="0"/>
          <w:i w:val="0"/>
          <w:caps w:val="0"/>
          <w:color w:val="333333"/>
          <w:spacing w:val="0"/>
          <w:sz w:val="21"/>
          <w:szCs w:val="21"/>
          <w:shd w:val="clear" w:fill="F8F8F8"/>
        </w:rPr>
      </w:pPr>
    </w:p>
    <w:p>
      <w:pPr>
        <w:pStyle w:val="3"/>
        <w:bidi w:val="0"/>
      </w:pPr>
      <w:bookmarkStart w:id="2" w:name="_Toc15455"/>
      <w:r>
        <w:rPr>
          <w:rFonts w:hint="default"/>
        </w:rPr>
        <w:t>自动垃圾回收</w:t>
      </w:r>
      <w:bookmarkEnd w:id="2"/>
    </w:p>
    <w:p>
      <w:pPr>
        <w:pStyle w:val="3"/>
        <w:bidi w:val="0"/>
      </w:pPr>
      <w:bookmarkStart w:id="3" w:name="_Toc1805"/>
      <w:r>
        <w:rPr>
          <w:rFonts w:hint="eastAsia"/>
          <w:lang w:val="en-US" w:eastAsia="zh-CN"/>
        </w:rPr>
        <w:t xml:space="preserve">自由化参数 命名参数 </w:t>
      </w:r>
      <w:r>
        <w:rPr>
          <w:rFonts w:hint="default"/>
        </w:rPr>
        <w:t>函数多返回值</w:t>
      </w:r>
      <w:bookmarkEnd w:id="3"/>
    </w:p>
    <w:p>
      <w:pPr>
        <w:pStyle w:val="3"/>
        <w:bidi w:val="0"/>
      </w:pPr>
      <w:bookmarkStart w:id="4" w:name="_Toc5936"/>
      <w:r>
        <w:rPr>
          <w:rFonts w:hint="eastAsia"/>
          <w:lang w:val="en-US" w:eastAsia="zh-CN"/>
        </w:rPr>
        <w:t xml:space="preserve">多语言 </w:t>
      </w:r>
      <w:r>
        <w:rPr>
          <w:rFonts w:hint="default"/>
        </w:rPr>
        <w:t>语言交互性</w:t>
      </w:r>
      <w:r>
        <w:rPr>
          <w:rFonts w:hint="eastAsia"/>
          <w:lang w:val="en-US" w:eastAsia="zh-CN"/>
        </w:rPr>
        <w:t xml:space="preserve"> 脚本引擎内嵌dsl</w:t>
      </w:r>
      <w:bookmarkEnd w:id="4"/>
    </w:p>
    <w:p>
      <w:pPr>
        <w:pStyle w:val="3"/>
        <w:bidi w:val="0"/>
      </w:pPr>
      <w:bookmarkStart w:id="5" w:name="_Toc14644"/>
      <w:r>
        <w:rPr>
          <w:rFonts w:hint="default"/>
        </w:rPr>
        <w:t>匿名</w:t>
      </w:r>
      <w:r>
        <w:rPr>
          <w:rFonts w:hint="eastAsia"/>
          <w:lang w:val="en-US" w:eastAsia="zh-CN"/>
        </w:rPr>
        <w:t xml:space="preserve">代码块 </w:t>
      </w:r>
      <w:r>
        <w:rPr>
          <w:rFonts w:hint="default"/>
        </w:rPr>
        <w:t>函数和闭包</w:t>
      </w:r>
      <w:bookmarkEnd w:id="5"/>
    </w:p>
    <w:p>
      <w:pPr>
        <w:pStyle w:val="3"/>
        <w:bidi w:val="0"/>
        <w:rPr>
          <w:rFonts w:hint="default"/>
          <w:lang w:val="en-US" w:eastAsia="zh-CN"/>
        </w:rPr>
      </w:pPr>
      <w:bookmarkStart w:id="6" w:name="_Toc13076"/>
      <w:r>
        <w:rPr>
          <w:rFonts w:hint="eastAsia"/>
          <w:lang w:val="en-US" w:eastAsia="zh-CN"/>
        </w:rPr>
        <w:t>无类型系统</w:t>
      </w:r>
      <w:bookmarkEnd w:id="6"/>
    </w:p>
    <w:p>
      <w:pPr>
        <w:pStyle w:val="3"/>
        <w:rPr>
          <w:rFonts w:hint="eastAsia"/>
          <w:lang w:val="en-US" w:eastAsia="zh-CN"/>
        </w:rPr>
      </w:pPr>
      <w:bookmarkStart w:id="7" w:name="_Toc24608"/>
      <w:r>
        <w:rPr>
          <w:rFonts w:hint="eastAsia"/>
          <w:lang w:val="en-US" w:eastAsia="zh-CN"/>
        </w:rPr>
        <w:t>流式样接口 vs wrap</w:t>
      </w:r>
      <w:bookmarkEnd w:id="7"/>
    </w:p>
    <w:p>
      <w:pPr>
        <w:rPr>
          <w:rFonts w:hint="eastAsia"/>
          <w:lang w:val="en-US" w:eastAsia="zh-CN"/>
        </w:rPr>
      </w:pPr>
      <w:r>
        <w:rPr>
          <w:rFonts w:ascii="Helvetica" w:hAnsi="Helvetica" w:eastAsia="Helvetica" w:cs="Helvetica"/>
          <w:b w:val="0"/>
          <w:i w:val="0"/>
          <w:caps w:val="0"/>
          <w:color w:val="333333"/>
          <w:spacing w:val="0"/>
          <w:sz w:val="21"/>
          <w:szCs w:val="21"/>
          <w:shd w:val="clear" w:fill="F5F5F5"/>
        </w:rPr>
        <w:t>i=Convert.ToInt(Convert.ToFloat(Convert.ToDouble(Convert.ToInt(i))));</w:t>
      </w:r>
      <w:r>
        <w:rPr>
          <w:rFonts w:hint="default" w:ascii="Helvetica" w:hAnsi="Helvetica" w:eastAsia="Helvetica" w:cs="Helvetica"/>
          <w:b w:val="0"/>
          <w:i w:val="0"/>
          <w:caps w:val="0"/>
          <w:color w:val="333333"/>
          <w:spacing w:val="0"/>
          <w:sz w:val="21"/>
          <w:szCs w:val="21"/>
          <w:shd w:val="clear" w:fill="F5F5F5"/>
        </w:rPr>
        <w:br w:type="textWrapping"/>
      </w:r>
      <w:r>
        <w:rPr>
          <w:rFonts w:hint="default" w:ascii="Helvetica" w:hAnsi="Helvetica" w:eastAsia="Helvetica" w:cs="Helvetica"/>
          <w:b w:val="0"/>
          <w:i w:val="0"/>
          <w:caps w:val="0"/>
          <w:color w:val="333333"/>
          <w:spacing w:val="0"/>
          <w:sz w:val="21"/>
          <w:szCs w:val="21"/>
          <w:shd w:val="clear" w:fill="F5F5F5"/>
        </w:rPr>
        <w:t>这样很不直观，如果有扩展方法的话就为</w:t>
      </w:r>
      <w:r>
        <w:rPr>
          <w:rFonts w:hint="default" w:ascii="Helvetica" w:hAnsi="Helvetica" w:eastAsia="Helvetica" w:cs="Helvetica"/>
          <w:b w:val="0"/>
          <w:i w:val="0"/>
          <w:caps w:val="0"/>
          <w:color w:val="333333"/>
          <w:spacing w:val="0"/>
          <w:sz w:val="21"/>
          <w:szCs w:val="21"/>
          <w:shd w:val="clear" w:fill="F5F5F5"/>
        </w:rPr>
        <w:br w:type="textWrapping"/>
      </w:r>
      <w:r>
        <w:rPr>
          <w:rFonts w:hint="default" w:ascii="Helvetica" w:hAnsi="Helvetica" w:eastAsia="Helvetica" w:cs="Helvetica"/>
          <w:b w:val="0"/>
          <w:i w:val="0"/>
          <w:caps w:val="0"/>
          <w:color w:val="333333"/>
          <w:spacing w:val="0"/>
          <w:sz w:val="21"/>
          <w:szCs w:val="21"/>
          <w:shd w:val="clear" w:fill="F5F5F5"/>
        </w:rPr>
        <w:t>i=i.ToInt().ToDouble().ToFloat().ToInt();</w:t>
      </w:r>
    </w:p>
    <w:p>
      <w:pPr>
        <w:rPr>
          <w:rFonts w:hint="default"/>
        </w:rPr>
      </w:pPr>
    </w:p>
    <w:p>
      <w:pPr>
        <w:pStyle w:val="3"/>
        <w:bidi w:val="0"/>
        <w:rPr>
          <w:rFonts w:hint="default"/>
          <w:lang w:val="en-US" w:eastAsia="zh-CN"/>
        </w:rPr>
      </w:pPr>
      <w:bookmarkStart w:id="8" w:name="_Toc6566"/>
      <w:r>
        <w:rPr>
          <w:rFonts w:hint="default"/>
        </w:rPr>
        <w:t>文本块</w:t>
      </w:r>
      <w:r>
        <w:rPr>
          <w:rFonts w:hint="eastAsia"/>
          <w:lang w:val="en-US" w:eastAsia="zh-CN"/>
        </w:rPr>
        <w:t xml:space="preserve"> 与 字符串模模板</w:t>
      </w:r>
      <w:bookmarkEnd w:id="8"/>
    </w:p>
    <w:p>
      <w:pPr>
        <w:pStyle w:val="3"/>
        <w:bidi w:val="0"/>
        <w:rPr>
          <w:rFonts w:hint="default"/>
          <w:lang w:val="en-US" w:eastAsia="zh-CN"/>
        </w:rPr>
      </w:pPr>
      <w:bookmarkStart w:id="9" w:name="_Toc14596"/>
      <w:r>
        <w:rPr>
          <w:rFonts w:hint="eastAsia"/>
          <w:lang w:val="en-US" w:eastAsia="zh-CN"/>
        </w:rPr>
        <w:t>Record轻量级类</w:t>
      </w:r>
      <w:bookmarkEnd w:id="9"/>
    </w:p>
    <w:p>
      <w:pPr>
        <w:pStyle w:val="2"/>
        <w:bidi w:val="0"/>
        <w:rPr>
          <w:rFonts w:hint="eastAsia"/>
          <w:lang w:val="en-US" w:eastAsia="zh-CN"/>
        </w:rPr>
      </w:pPr>
      <w:bookmarkStart w:id="10" w:name="_Toc3401"/>
      <w:r>
        <w:rPr>
          <w:rFonts w:hint="eastAsia"/>
          <w:lang w:val="en-US" w:eastAsia="zh-CN"/>
        </w:rPr>
        <w:t>集成化  类库化</w:t>
      </w:r>
      <w:bookmarkEnd w:id="10"/>
    </w:p>
    <w:p>
      <w:pPr>
        <w:pStyle w:val="3"/>
        <w:bidi w:val="0"/>
        <w:rPr>
          <w:rFonts w:hint="default"/>
          <w:lang w:val="en-US" w:eastAsia="zh-CN"/>
        </w:rPr>
      </w:pPr>
      <w:bookmarkStart w:id="11" w:name="_Toc30408"/>
      <w:r>
        <w:rPr>
          <w:rFonts w:hint="eastAsia"/>
          <w:lang w:val="en-US" w:eastAsia="zh-CN"/>
        </w:rPr>
        <w:t>内置sdk标准化</w:t>
      </w:r>
      <w:bookmarkEnd w:id="11"/>
    </w:p>
    <w:p>
      <w:pPr>
        <w:pStyle w:val="2"/>
        <w:bidi w:val="0"/>
        <w:rPr>
          <w:rFonts w:hint="eastAsia"/>
          <w:lang w:val="en-US" w:eastAsia="zh-CN"/>
        </w:rPr>
      </w:pPr>
      <w:bookmarkStart w:id="12" w:name="_Toc20241"/>
      <w:r>
        <w:rPr>
          <w:rFonts w:hint="eastAsia"/>
          <w:lang w:val="en-US" w:eastAsia="zh-CN"/>
        </w:rPr>
        <w:t>Ide与工具进步 免编译热部署</w:t>
      </w:r>
      <w:bookmarkEnd w:id="12"/>
    </w:p>
    <w:p>
      <w:pPr>
        <w:pStyle w:val="3"/>
        <w:bidi w:val="0"/>
        <w:rPr>
          <w:rFonts w:hint="default"/>
          <w:lang w:val="en-US" w:eastAsia="zh-CN"/>
        </w:rPr>
      </w:pPr>
      <w:bookmarkStart w:id="13" w:name="_Toc28888"/>
      <w:r>
        <w:rPr>
          <w:rFonts w:hint="eastAsia"/>
          <w:lang w:val="en-US" w:eastAsia="zh-CN"/>
        </w:rPr>
        <w:t>方便的debug 单步</w:t>
      </w:r>
      <w:bookmarkEnd w:id="13"/>
    </w:p>
    <w:p>
      <w:pPr>
        <w:pStyle w:val="3"/>
        <w:bidi w:val="0"/>
        <w:rPr>
          <w:rFonts w:hint="default"/>
          <w:lang w:val="en-US" w:eastAsia="zh-CN"/>
        </w:rPr>
      </w:pPr>
      <w:r>
        <w:rPr>
          <w:rFonts w:hint="eastAsia"/>
          <w:lang w:val="en-US" w:eastAsia="zh-CN"/>
        </w:rPr>
        <w:t xml:space="preserve"> </w:t>
      </w:r>
      <w:bookmarkStart w:id="14" w:name="_Toc4308"/>
      <w:r>
        <w:rPr>
          <w:rFonts w:hint="eastAsia"/>
          <w:lang w:val="en-US" w:eastAsia="zh-CN"/>
        </w:rPr>
        <w:t>免编译</w:t>
      </w:r>
      <w:bookmarkEnd w:id="14"/>
    </w:p>
    <w:p>
      <w:pPr>
        <w:pStyle w:val="3"/>
        <w:bidi w:val="0"/>
        <w:rPr>
          <w:rFonts w:hint="default"/>
          <w:lang w:val="en-US" w:eastAsia="zh-CN"/>
        </w:rPr>
      </w:pPr>
      <w:bookmarkStart w:id="15" w:name="_Toc20827"/>
      <w:r>
        <w:rPr>
          <w:rFonts w:hint="eastAsia"/>
          <w:lang w:val="en-US" w:eastAsia="zh-CN"/>
        </w:rPr>
        <w:t>直接执行源码</w:t>
      </w:r>
      <w:bookmarkEnd w:id="15"/>
    </w:p>
    <w:p>
      <w:pPr>
        <w:rPr>
          <w:rFonts w:hint="default"/>
          <w:lang w:val="en-US" w:eastAsia="zh-CN"/>
        </w:rPr>
      </w:pPr>
    </w:p>
    <w:p>
      <w:pPr>
        <w:pStyle w:val="3"/>
        <w:bidi w:val="0"/>
        <w:rPr>
          <w:rFonts w:hint="eastAsia"/>
          <w:lang w:val="en-US" w:eastAsia="zh-CN"/>
        </w:rPr>
      </w:pPr>
      <w:bookmarkStart w:id="16" w:name="_Toc23810"/>
      <w:r>
        <w:rPr>
          <w:rFonts w:hint="eastAsia"/>
          <w:lang w:val="en-US" w:eastAsia="zh-CN"/>
        </w:rPr>
        <w:t>热部署</w:t>
      </w:r>
      <w:bookmarkEnd w:id="16"/>
    </w:p>
    <w:p>
      <w:pPr>
        <w:pStyle w:val="2"/>
        <w:bidi w:val="0"/>
        <w:rPr>
          <w:rFonts w:hint="eastAsia"/>
          <w:lang w:val="en-US" w:eastAsia="zh-CN"/>
        </w:rPr>
      </w:pPr>
      <w:bookmarkStart w:id="17" w:name="_Toc1610"/>
      <w:r>
        <w:rPr>
          <w:rFonts w:hint="eastAsia"/>
          <w:lang w:val="en-US" w:eastAsia="zh-CN"/>
        </w:rPr>
        <w:t>稳定性方面 健壮性</w:t>
      </w:r>
      <w:bookmarkEnd w:id="17"/>
    </w:p>
    <w:p>
      <w:pPr>
        <w:rPr>
          <w:rFonts w:hint="eastAsia"/>
          <w:lang w:val="en-US" w:eastAsia="zh-CN"/>
        </w:rPr>
      </w:pPr>
    </w:p>
    <w:p>
      <w:pPr>
        <w:pStyle w:val="3"/>
        <w:bidi w:val="0"/>
        <w:rPr>
          <w:rFonts w:hint="default"/>
          <w:lang w:val="en-US" w:eastAsia="zh-CN"/>
        </w:rPr>
      </w:pPr>
      <w:bookmarkStart w:id="18" w:name="_Toc18927"/>
      <w:r>
        <w:rPr>
          <w:rFonts w:ascii="Helvetica" w:hAnsi="Helvetica" w:eastAsia="Helvetica" w:cs="Helvetica"/>
          <w:i w:val="0"/>
          <w:caps w:val="0"/>
          <w:color w:val="000000"/>
          <w:spacing w:val="0"/>
          <w:sz w:val="14"/>
          <w:szCs w:val="14"/>
          <w:shd w:val="clear" w:fill="EEEEEE"/>
        </w:rPr>
        <w:t>整除函数 — 安全的除法 (即使是被 0 整除)</w:t>
      </w:r>
      <w:bookmarkEnd w:id="18"/>
    </w:p>
    <w:p>
      <w:pPr>
        <w:bidi w:val="0"/>
        <w:rPr>
          <w:rFonts w:hint="default"/>
          <w:lang w:val="en-US" w:eastAsia="zh-CN"/>
        </w:rPr>
      </w:pPr>
      <w:r>
        <w:rPr>
          <w:rFonts w:hint="default" w:ascii="Helvetica" w:hAnsi="Helvetica" w:eastAsia="Helvetica" w:cs="Helvetica"/>
          <w:i w:val="0"/>
          <w:caps w:val="0"/>
          <w:color w:val="000000"/>
          <w:spacing w:val="0"/>
          <w:sz w:val="14"/>
          <w:szCs w:val="14"/>
          <w:shd w:val="clear" w:fill="EEEEEE"/>
        </w:rPr>
        <w:br w:type="textWrapping"/>
      </w:r>
      <w:r>
        <w:rPr>
          <w:rFonts w:hint="default" w:ascii="Helvetica" w:hAnsi="Helvetica" w:eastAsia="Helvetica" w:cs="Helvetica"/>
          <w:i w:val="0"/>
          <w:caps w:val="0"/>
          <w:color w:val="000000"/>
          <w:spacing w:val="0"/>
          <w:sz w:val="14"/>
          <w:szCs w:val="14"/>
          <w:shd w:val="clear" w:fill="EEEEEE"/>
        </w:rPr>
        <w:br w:type="textWrapping"/>
      </w:r>
      <w:r>
        <w:rPr>
          <w:rFonts w:hint="default" w:ascii="Helvetica" w:hAnsi="Helvetica" w:eastAsia="Helvetica" w:cs="Helvetica"/>
          <w:i w:val="0"/>
          <w:caps w:val="0"/>
          <w:color w:val="000000"/>
          <w:spacing w:val="0"/>
          <w:sz w:val="14"/>
          <w:szCs w:val="14"/>
          <w:shd w:val="clear" w:fill="EEEEEE"/>
        </w:rPr>
        <w:t>该函数会返回第一个参数被第二个参数整除后结果的整数部分。当除数（也就是第二个参数）值为 0 时，该函数会抛出一个 E_WARNING 的错误并且返回 FALSE。</w:t>
      </w:r>
    </w:p>
    <w:p>
      <w:pPr>
        <w:rPr>
          <w:rFonts w:hint="default"/>
          <w:lang w:val="en-US" w:eastAsia="zh-CN"/>
        </w:rPr>
      </w:pPr>
    </w:p>
    <w:p>
      <w:pPr>
        <w:pStyle w:val="3"/>
        <w:bidi w:val="0"/>
        <w:rPr>
          <w:rFonts w:hint="default"/>
          <w:lang w:val="en-US" w:eastAsia="zh-CN"/>
        </w:rPr>
      </w:pPr>
      <w:bookmarkStart w:id="19" w:name="_Toc5108"/>
      <w:r>
        <w:rPr>
          <w:rFonts w:hint="eastAsia"/>
          <w:lang w:val="en-US" w:eastAsia="zh-CN"/>
        </w:rPr>
        <w:t>Try catch</w:t>
      </w:r>
      <w:bookmarkEnd w:id="19"/>
    </w:p>
    <w:p>
      <w:pPr>
        <w:pStyle w:val="2"/>
        <w:bidi w:val="0"/>
        <w:rPr>
          <w:rFonts w:hint="eastAsia"/>
          <w:lang w:val="en-US" w:eastAsia="zh-CN"/>
        </w:rPr>
      </w:pPr>
      <w:bookmarkStart w:id="20" w:name="_Toc15540"/>
      <w:r>
        <w:rPr>
          <w:rFonts w:hint="eastAsia"/>
          <w:lang w:val="en-US" w:eastAsia="zh-CN"/>
        </w:rPr>
        <w:t>性能方面</w:t>
      </w:r>
      <w:bookmarkEnd w:id="20"/>
    </w:p>
    <w:p>
      <w:pPr>
        <w:pStyle w:val="3"/>
        <w:bidi w:val="0"/>
        <w:rPr>
          <w:rFonts w:hint="default"/>
          <w:lang w:val="en-US" w:eastAsia="zh-CN"/>
        </w:rPr>
      </w:pPr>
      <w:bookmarkStart w:id="21" w:name="_Toc7416"/>
      <w:r>
        <w:rPr>
          <w:rFonts w:hint="eastAsia"/>
          <w:lang w:val="en-US" w:eastAsia="zh-CN"/>
        </w:rPr>
        <w:t>jit</w:t>
      </w:r>
      <w:bookmarkEnd w:id="21"/>
    </w:p>
    <w:p>
      <w:pPr>
        <w:pStyle w:val="3"/>
        <w:bidi w:val="0"/>
      </w:pPr>
      <w:bookmarkStart w:id="22" w:name="_Toc24532"/>
      <w:r>
        <w:rPr>
          <w:rFonts w:hint="default"/>
        </w:rPr>
        <w:t>并发编程</w:t>
      </w:r>
      <w:r>
        <w:rPr>
          <w:rFonts w:hint="eastAsia"/>
          <w:lang w:val="en-US" w:eastAsia="zh-CN"/>
        </w:rPr>
        <w:t>TPL</w:t>
      </w:r>
      <w:bookmarkEnd w:id="22"/>
    </w:p>
    <w:p>
      <w:pPr>
        <w:pStyle w:val="3"/>
        <w:bidi w:val="0"/>
        <w:rPr>
          <w:rFonts w:hint="eastAsia"/>
          <w:lang w:val="en-US" w:eastAsia="zh-CN"/>
        </w:rPr>
      </w:pPr>
      <w:bookmarkStart w:id="23" w:name="_Toc21179"/>
      <w:r>
        <w:rPr>
          <w:rFonts w:hint="eastAsia"/>
        </w:rPr>
        <w:t>强类型机制</w:t>
      </w:r>
      <w:r>
        <w:rPr>
          <w:rFonts w:hint="eastAsia"/>
          <w:lang w:val="en-US" w:eastAsia="zh-CN"/>
        </w:rPr>
        <w:t xml:space="preserve"> 可选</w:t>
      </w:r>
      <w:bookmarkEnd w:id="23"/>
    </w:p>
    <w:p>
      <w:pPr>
        <w:rPr>
          <w:rFonts w:hint="eastAsia" w:ascii="宋体" w:hAnsi="宋体" w:eastAsia="宋体" w:cs="宋体"/>
          <w:b w:val="0"/>
          <w:i w:val="0"/>
          <w:caps w:val="0"/>
          <w:color w:val="333333"/>
          <w:spacing w:val="0"/>
          <w:sz w:val="18"/>
          <w:szCs w:val="18"/>
          <w:shd w:val="clear" w:fill="F8F8F8"/>
          <w:lang w:val="en-US" w:eastAsia="zh-CN"/>
        </w:rPr>
      </w:pPr>
      <w:r>
        <w:rPr>
          <w:rFonts w:hint="eastAsia" w:ascii="宋体" w:hAnsi="宋体" w:eastAsia="宋体" w:cs="宋体"/>
          <w:b w:val="0"/>
          <w:i w:val="0"/>
          <w:caps w:val="0"/>
          <w:color w:val="333333"/>
          <w:spacing w:val="0"/>
          <w:sz w:val="18"/>
          <w:szCs w:val="18"/>
          <w:shd w:val="clear" w:fill="F8F8F8"/>
          <w:lang w:val="en-US" w:eastAsia="zh-CN"/>
        </w:rPr>
        <w:t xml:space="preserve"> ，但是只有系统类型，没有用户类型。。比如user等。。</w:t>
      </w:r>
    </w:p>
    <w:p>
      <w:pPr>
        <w:rPr>
          <w:rFonts w:hint="eastAsia" w:ascii="宋体" w:hAnsi="宋体" w:eastAsia="宋体" w:cs="宋体"/>
          <w:b w:val="0"/>
          <w:i w:val="0"/>
          <w:caps w:val="0"/>
          <w:color w:val="333333"/>
          <w:spacing w:val="0"/>
          <w:sz w:val="18"/>
          <w:szCs w:val="18"/>
          <w:shd w:val="clear" w:fill="F8F8F8"/>
          <w:lang w:val="en-US" w:eastAsia="zh-CN"/>
        </w:rPr>
      </w:pPr>
    </w:p>
    <w:p>
      <w:pPr>
        <w:rPr>
          <w:rFonts w:hint="eastAsia" w:ascii="宋体" w:hAnsi="宋体" w:eastAsia="宋体" w:cs="宋体"/>
          <w:b w:val="0"/>
          <w:i w:val="0"/>
          <w:caps w:val="0"/>
          <w:color w:val="333333"/>
          <w:spacing w:val="0"/>
          <w:sz w:val="18"/>
          <w:szCs w:val="18"/>
          <w:shd w:val="clear" w:fill="F8F8F8"/>
          <w:lang w:val="en-US" w:eastAsia="zh-CN"/>
        </w:rPr>
      </w:pPr>
    </w:p>
    <w:p>
      <w:pPr>
        <w:rPr>
          <w:rFonts w:hint="eastAsia" w:ascii="宋体" w:hAnsi="宋体" w:eastAsia="宋体" w:cs="宋体"/>
          <w:b w:val="0"/>
          <w:i w:val="0"/>
          <w:caps w:val="0"/>
          <w:color w:val="333333"/>
          <w:spacing w:val="0"/>
          <w:sz w:val="18"/>
          <w:szCs w:val="18"/>
          <w:shd w:val="clear" w:fill="F8F8F8"/>
          <w:lang w:val="en-US" w:eastAsia="zh-CN"/>
        </w:rPr>
      </w:pPr>
    </w:p>
    <w:p>
      <w:pPr>
        <w:rPr>
          <w:rFonts w:hint="eastAsia" w:ascii="宋体" w:hAnsi="宋体" w:eastAsia="宋体" w:cs="宋体"/>
          <w:b w:val="0"/>
          <w:i w:val="0"/>
          <w:caps w:val="0"/>
          <w:color w:val="333333"/>
          <w:spacing w:val="0"/>
          <w:sz w:val="18"/>
          <w:szCs w:val="18"/>
          <w:shd w:val="clear" w:fill="F8F8F8"/>
          <w:lang w:val="en-US" w:eastAsia="zh-CN"/>
        </w:rPr>
      </w:pPr>
    </w:p>
    <w:p>
      <w:pPr>
        <w:rPr>
          <w:rFonts w:hint="eastAsia" w:ascii="宋体" w:hAnsi="宋体" w:eastAsia="宋体" w:cs="宋体"/>
          <w:b w:val="0"/>
          <w:i w:val="0"/>
          <w:caps w:val="0"/>
          <w:color w:val="333333"/>
          <w:spacing w:val="0"/>
          <w:sz w:val="21"/>
          <w:szCs w:val="21"/>
          <w:shd w:val="clear" w:fill="F8F8F8"/>
        </w:rPr>
      </w:pPr>
      <w:r>
        <w:rPr>
          <w:rFonts w:hint="eastAsia" w:ascii="宋体" w:hAnsi="宋体" w:eastAsia="宋体" w:cs="宋体"/>
          <w:b w:val="0"/>
          <w:i w:val="0"/>
          <w:caps w:val="0"/>
          <w:color w:val="333333"/>
          <w:spacing w:val="0"/>
          <w:sz w:val="21"/>
          <w:szCs w:val="21"/>
          <w:shd w:val="clear" w:fill="F8F8F8"/>
        </w:rPr>
        <w:t>"强类型机制"是指在声明变量的时候，语言的规范强制程序员编程的程度。在"强类型机制"类型的语言中(大部分现代语言都支持强类型机制)，每一个数据的取值和使用的对象都必须从属于对上下文来说合适的类型。静态类型语言在编译时使用类型检查强制类型转换。动态类型语言在运行时检查类型，</w:t>
      </w:r>
    </w:p>
    <w:p>
      <w:pPr>
        <w:rPr>
          <w:rFonts w:hint="eastAsia" w:ascii="宋体" w:hAnsi="宋体" w:eastAsia="宋体" w:cs="宋体"/>
          <w:b w:val="0"/>
          <w:i w:val="0"/>
          <w:caps w:val="0"/>
          <w:color w:val="333333"/>
          <w:spacing w:val="0"/>
          <w:sz w:val="21"/>
          <w:szCs w:val="21"/>
          <w:shd w:val="clear" w:fill="F8F8F8"/>
        </w:rPr>
      </w:pPr>
    </w:p>
    <w:p>
      <w:pPr>
        <w:rPr>
          <w:rFonts w:hint="eastAsia" w:ascii="宋体" w:hAnsi="宋体" w:eastAsia="宋体" w:cs="宋体"/>
          <w:b w:val="0"/>
          <w:i w:val="0"/>
          <w:caps w:val="0"/>
          <w:color w:val="333333"/>
          <w:spacing w:val="0"/>
          <w:sz w:val="21"/>
          <w:szCs w:val="21"/>
          <w:shd w:val="clear" w:fill="F8F8F8"/>
        </w:rPr>
      </w:pPr>
      <w:r>
        <w:rPr>
          <w:rFonts w:hint="eastAsia" w:ascii="宋体" w:hAnsi="宋体" w:eastAsia="宋体" w:cs="宋体"/>
          <w:b w:val="0"/>
          <w:i w:val="0"/>
          <w:caps w:val="0"/>
          <w:color w:val="333333"/>
          <w:spacing w:val="0"/>
          <w:sz w:val="21"/>
          <w:szCs w:val="21"/>
          <w:shd w:val="clear" w:fill="F8F8F8"/>
        </w:rPr>
        <w:t>多重继承最小化代码复制的数量，进而减少可能引起维护问题的不一致性，所以很重要。在静态类型语言中，多重继承可能允许新的类主动位于所有超类之下，这减少了系统其他部分需要的特例编程的数量。</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pStyle w:val="2"/>
        <w:bidi w:val="0"/>
        <w:rPr>
          <w:rFonts w:hint="eastAsia"/>
          <w:lang w:val="en-US" w:eastAsia="zh-CN"/>
        </w:rPr>
      </w:pPr>
      <w:bookmarkStart w:id="24" w:name="_Toc21570"/>
      <w:r>
        <w:rPr>
          <w:rFonts w:hint="eastAsia"/>
          <w:lang w:val="en-US" w:eastAsia="zh-CN"/>
        </w:rPr>
        <w:t>Ref</w:t>
      </w:r>
      <w:bookmarkEnd w:id="24"/>
    </w:p>
    <w:p>
      <w:pPr>
        <w:pStyle w:val="3"/>
        <w:bidi w:val="0"/>
        <w:rPr>
          <w:rFonts w:hint="eastAsia"/>
          <w:lang w:val="en-US" w:eastAsia="zh-CN"/>
        </w:rPr>
      </w:pPr>
      <w:bookmarkStart w:id="25" w:name="_Toc23268"/>
      <w:r>
        <w:rPr>
          <w:rFonts w:hint="eastAsia" w:ascii="宋体" w:hAnsi="宋体" w:eastAsia="宋体" w:cs="宋体"/>
          <w:b w:val="0"/>
          <w:i w:val="0"/>
          <w:color w:val="333333"/>
          <w:spacing w:val="0"/>
          <w:szCs w:val="21"/>
          <w:shd w:val="clear" w:fill="F8F8F8"/>
          <w:lang w:val="en-US" w:eastAsia="zh-CN"/>
        </w:rPr>
        <w:t>P</w:t>
      </w:r>
      <w:r>
        <w:rPr>
          <w:rFonts w:hint="eastAsia" w:ascii="宋体" w:hAnsi="宋体" w:eastAsia="宋体" w:cs="宋体"/>
          <w:b w:val="0"/>
          <w:i w:val="0"/>
          <w:caps w:val="0"/>
          <w:color w:val="333333"/>
          <w:spacing w:val="0"/>
          <w:szCs w:val="21"/>
          <w:shd w:val="clear" w:fill="F8F8F8"/>
          <w:lang w:val="en-US" w:eastAsia="zh-CN"/>
        </w:rPr>
        <w:t>hp新特性 java</w:t>
      </w:r>
      <w:r>
        <w:rPr>
          <w:rFonts w:hint="eastAsia"/>
          <w:lang w:val="en-US" w:eastAsia="zh-CN"/>
        </w:rPr>
        <w:t>新特性</w:t>
      </w:r>
      <w:bookmarkEnd w:id="25"/>
    </w:p>
    <w:p>
      <w:pPr>
        <w:pStyle w:val="4"/>
        <w:tabs>
          <w:tab w:val="right" w:leader="dot" w:pos="8306"/>
        </w:tabs>
        <w:rPr>
          <w:rFonts w:hint="eastAsia"/>
          <w:lang w:val="en-US" w:eastAsia="zh-CN"/>
        </w:rPr>
      </w:pPr>
      <w:r>
        <w:rPr>
          <w:rFonts w:hint="eastAsia"/>
          <w:lang w:val="en-US" w:eastAsia="zh-CN"/>
        </w:rPr>
        <w:t xml:space="preserve">Atitit  </w:t>
      </w:r>
      <w:r>
        <w:rPr>
          <w:rFonts w:hint="eastAsia"/>
          <w:lang w:val="en-US"/>
        </w:rPr>
        <w:t>php</w:t>
      </w:r>
      <w:r>
        <w:rPr>
          <w:rFonts w:hint="eastAsia"/>
          <w:lang w:val="en-US" w:eastAsia="zh-CN"/>
        </w:rPr>
        <w:t xml:space="preserve"> php7.0 </w:t>
      </w:r>
      <w:r>
        <w:rPr>
          <w:rFonts w:hint="eastAsia"/>
          <w:lang w:val="en-US"/>
        </w:rPr>
        <w:t>5.</w:t>
      </w:r>
      <w:r>
        <w:rPr>
          <w:rFonts w:hint="eastAsia"/>
          <w:lang w:val="en-US" w:eastAsia="zh-CN"/>
        </w:rPr>
        <w:t xml:space="preserve">0 5.3 5.4  5.5 </w:t>
      </w:r>
      <w:r>
        <w:rPr>
          <w:rFonts w:hint="eastAsia"/>
          <w:lang w:val="en-US"/>
        </w:rPr>
        <w:t>-6.0的新特性</w:t>
      </w:r>
      <w:r>
        <w:rPr>
          <w:rFonts w:hint="eastAsia"/>
          <w:lang w:val="en-US" w:eastAsia="zh-CN"/>
        </w:rPr>
        <w:t>总结与比较</w:t>
      </w:r>
    </w:p>
    <w:p>
      <w:pPr>
        <w:rPr>
          <w:rFonts w:hint="eastAsia"/>
          <w:lang w:val="en-US" w:eastAsia="zh-CN"/>
        </w:rPr>
      </w:pPr>
    </w:p>
    <w:p>
      <w:pPr>
        <w:pStyle w:val="3"/>
        <w:bidi w:val="0"/>
        <w:rPr>
          <w:rFonts w:hint="default"/>
          <w:lang w:val="en-US" w:eastAsia="zh-CN"/>
        </w:rPr>
      </w:pPr>
      <w:bookmarkStart w:id="26" w:name="_Toc6026"/>
      <w:r>
        <w:rPr>
          <w:rFonts w:hint="eastAsia"/>
          <w:lang w:val="en-US" w:eastAsia="zh-CN"/>
        </w:rPr>
        <w:t>C# 新特性 js 新特性</w:t>
      </w:r>
      <w:bookmarkEnd w:id="26"/>
    </w:p>
    <w:p>
      <w:pPr>
        <w:pStyle w:val="3"/>
        <w:bidi w:val="0"/>
      </w:pPr>
      <w:bookmarkStart w:id="27" w:name="_Toc22887"/>
      <w:r>
        <w:rPr>
          <w:rFonts w:hint="default"/>
        </w:rPr>
        <w:t>Go 语言最主要的特性：</w:t>
      </w:r>
      <w:bookmarkEnd w:id="27"/>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自动垃圾回收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更丰富的内置类型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函数多返回值</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错误处理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匿名函数和闭包</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类型和接口</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并发编程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反射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语言交互性</w:t>
      </w:r>
    </w:p>
    <w:p>
      <w:pPr>
        <w:rPr>
          <w:rFonts w:hint="default"/>
          <w:lang w:val="en-US" w:eastAsia="zh-CN"/>
        </w:rPr>
      </w:pPr>
      <w:r>
        <w:rPr>
          <w:rFonts w:hint="eastAsia"/>
          <w:lang w:val="en-US" w:eastAsia="zh-CN"/>
        </w:rPr>
        <w:t>Atitit java 新特性10 11 12 13 14 15</w:t>
      </w:r>
    </w:p>
    <w:p>
      <w:pPr>
        <w:rPr>
          <w:rFonts w:hint="eastAsia" w:ascii="宋体" w:hAnsi="宋体" w:eastAsia="宋体" w:cs="宋体"/>
          <w:b w:val="0"/>
          <w:i w:val="0"/>
          <w:caps w:val="0"/>
          <w:color w:val="333333"/>
          <w:spacing w:val="0"/>
          <w:sz w:val="21"/>
          <w:szCs w:val="21"/>
          <w:shd w:val="clear" w:fill="F8F8F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CB08F6"/>
    <w:multiLevelType w:val="multilevel"/>
    <w:tmpl w:val="ECCB08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04D6577"/>
    <w:multiLevelType w:val="multilevel"/>
    <w:tmpl w:val="204D6577"/>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82ABE"/>
    <w:rsid w:val="031B3012"/>
    <w:rsid w:val="041C34AE"/>
    <w:rsid w:val="053F0659"/>
    <w:rsid w:val="0B8B5259"/>
    <w:rsid w:val="0D5E331E"/>
    <w:rsid w:val="0D93568E"/>
    <w:rsid w:val="0E1E69A8"/>
    <w:rsid w:val="0FDD3258"/>
    <w:rsid w:val="10C32FEB"/>
    <w:rsid w:val="14B81F12"/>
    <w:rsid w:val="19DF1961"/>
    <w:rsid w:val="1A076713"/>
    <w:rsid w:val="1B68122D"/>
    <w:rsid w:val="1BCB7B0A"/>
    <w:rsid w:val="1EAE5D06"/>
    <w:rsid w:val="214F7972"/>
    <w:rsid w:val="22D032A4"/>
    <w:rsid w:val="247B32CA"/>
    <w:rsid w:val="25B14AE8"/>
    <w:rsid w:val="273C1278"/>
    <w:rsid w:val="2A7C3299"/>
    <w:rsid w:val="2C104E22"/>
    <w:rsid w:val="2D64727D"/>
    <w:rsid w:val="2DA12738"/>
    <w:rsid w:val="2DF769F2"/>
    <w:rsid w:val="2F280219"/>
    <w:rsid w:val="301A6850"/>
    <w:rsid w:val="3020516B"/>
    <w:rsid w:val="30B92EE0"/>
    <w:rsid w:val="30C0638C"/>
    <w:rsid w:val="31FE5538"/>
    <w:rsid w:val="3214701F"/>
    <w:rsid w:val="3222317D"/>
    <w:rsid w:val="32AC1759"/>
    <w:rsid w:val="33195DD9"/>
    <w:rsid w:val="34692572"/>
    <w:rsid w:val="349F73F3"/>
    <w:rsid w:val="3778469B"/>
    <w:rsid w:val="3C1A5E4F"/>
    <w:rsid w:val="3DB4724F"/>
    <w:rsid w:val="411C15CE"/>
    <w:rsid w:val="42483BE2"/>
    <w:rsid w:val="44EC26AD"/>
    <w:rsid w:val="49E15A22"/>
    <w:rsid w:val="4E9E00A9"/>
    <w:rsid w:val="4F6D2199"/>
    <w:rsid w:val="4FDF6B44"/>
    <w:rsid w:val="50DC4F70"/>
    <w:rsid w:val="522419DB"/>
    <w:rsid w:val="526E13D1"/>
    <w:rsid w:val="55DD45BF"/>
    <w:rsid w:val="55F15890"/>
    <w:rsid w:val="571D1433"/>
    <w:rsid w:val="579F7554"/>
    <w:rsid w:val="58082BE8"/>
    <w:rsid w:val="599436A9"/>
    <w:rsid w:val="5D2852F4"/>
    <w:rsid w:val="5D3943C0"/>
    <w:rsid w:val="5E68211C"/>
    <w:rsid w:val="5E900D88"/>
    <w:rsid w:val="5FBA4936"/>
    <w:rsid w:val="606465DF"/>
    <w:rsid w:val="610B0CC0"/>
    <w:rsid w:val="64111201"/>
    <w:rsid w:val="64733BFA"/>
    <w:rsid w:val="65D50D43"/>
    <w:rsid w:val="67A70D3A"/>
    <w:rsid w:val="694E771F"/>
    <w:rsid w:val="6AC93669"/>
    <w:rsid w:val="6ACA0A51"/>
    <w:rsid w:val="6E882ABE"/>
    <w:rsid w:val="6F7D66E9"/>
    <w:rsid w:val="6FE038AB"/>
    <w:rsid w:val="74045353"/>
    <w:rsid w:val="7543678D"/>
    <w:rsid w:val="7EBA76C2"/>
    <w:rsid w:val="7EE156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uiPriority w:val="0"/>
    <w:pPr>
      <w:ind w:left="420" w:leftChars="200"/>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2016-11-11T10:33:00Z</dcterms:created>
  <dc:creator>Administrator</dc:creator>
  <cp:lastModifiedBy>ATI</cp:lastModifiedBy>
  <dcterms:modified xsi:type="dcterms:W3CDTF">2021-05-27T10:02:18Z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A418955AAFDA47A9A9AC32C89C763503</vt:lpwstr>
  </property>
</Properties>
</file>