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Attit 现代编程语言重要特性</w:t>
      </w:r>
    </w:p>
    <w:p>
      <w:pPr>
        <w:rPr>
          <w:rFonts w:hint="eastAsia"/>
          <w:lang w:val="en-US" w:eastAsia="zh-CN"/>
        </w:rPr>
      </w:pPr>
    </w:p>
    <w:sdt>
      <w:sdtPr>
        <w:rPr>
          <w:rFonts w:ascii="宋体" w:hAnsi="宋体" w:eastAsia="宋体" w:cstheme="minorBidi"/>
          <w:kern w:val="2"/>
          <w:sz w:val="21"/>
          <w:szCs w:val="24"/>
          <w:lang w:val="en-US" w:eastAsia="zh-CN" w:bidi="ar-SA"/>
        </w:rPr>
        <w:id w:val="1474793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43" w:name="_GoBack"/>
          <w:bookmarkEnd w:id="4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_Toc25328 </w:instrText>
          </w:r>
          <w:r>
            <w:rPr>
              <w:rFonts w:hint="eastAsia"/>
              <w:lang w:val="en-US" w:eastAsia="zh-CN"/>
            </w:rPr>
            <w:fldChar w:fldCharType="separate"/>
          </w:r>
          <w:r>
            <w:rPr>
              <w:rFonts w:hint="eastAsia"/>
              <w:lang w:val="en-US" w:eastAsia="zh-CN"/>
            </w:rPr>
            <w:t>第一章 类型系统 基本三大类型</w:t>
          </w:r>
          <w:r>
            <w:tab/>
          </w:r>
          <w:r>
            <w:fldChar w:fldCharType="begin"/>
          </w:r>
          <w:r>
            <w:instrText xml:space="preserve"> PAGEREF _Toc25328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_Toc6531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字符串 数字 bool</w:t>
          </w:r>
          <w:r>
            <w:tab/>
          </w:r>
          <w:r>
            <w:fldChar w:fldCharType="begin"/>
          </w:r>
          <w:r>
            <w:instrText xml:space="preserve"> PAGEREF _Toc6531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_Toc19286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rPr>
            <w:t>推断局部变量</w:t>
          </w:r>
          <w:r>
            <w:tab/>
          </w:r>
          <w:r>
            <w:fldChar w:fldCharType="begin"/>
          </w:r>
          <w:r>
            <w:instrText xml:space="preserve"> PAGEREF _Toc19286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_Toc24612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动态类型</w:t>
          </w:r>
          <w:r>
            <w:tab/>
          </w:r>
          <w:r>
            <w:fldChar w:fldCharType="begin"/>
          </w:r>
          <w:r>
            <w:instrText xml:space="preserve"> PAGEREF _Toc24612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_Toc25113 </w:instrText>
          </w:r>
          <w:r>
            <w:rPr>
              <w:rFonts w:hint="eastAsia"/>
              <w:lang w:val="en-US" w:eastAsia="zh-CN"/>
            </w:rPr>
            <w:fldChar w:fldCharType="separate"/>
          </w:r>
          <w:r>
            <w:rPr>
              <w:rFonts w:hint="eastAsia"/>
              <w:lang w:val="en-US" w:eastAsia="zh-CN"/>
            </w:rPr>
            <w:t>第二章 可读性与开发效率 简单性</w:t>
          </w:r>
          <w:r>
            <w:tab/>
          </w:r>
          <w:r>
            <w:fldChar w:fldCharType="begin"/>
          </w:r>
          <w:r>
            <w:instrText xml:space="preserve"> PAGEREF _Toc25113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_Toc7567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三大基本类型 数字 字符串 bool</w:t>
          </w:r>
          <w:r>
            <w:tab/>
          </w:r>
          <w:r>
            <w:fldChar w:fldCharType="begin"/>
          </w:r>
          <w:r>
            <w:instrText xml:space="preserve"> PAGEREF _Toc7567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_Toc24539 </w:instrText>
          </w:r>
          <w:r>
            <w:rPr>
              <w:rFonts w:hint="eastAsia"/>
              <w:lang w:val="en-US" w:eastAsia="zh-CN"/>
            </w:rPr>
            <w:fldChar w:fldCharType="separate"/>
          </w:r>
          <w:r>
            <w:rPr>
              <w:rFonts w:hint="eastAsia" w:ascii="宋体" w:hAnsi="宋体" w:eastAsia="宋体" w:cs="宋体"/>
            </w:rPr>
            <w:t xml:space="preserve">第二节 </w:t>
          </w:r>
          <w:r>
            <w:rPr>
              <w:rFonts w:hint="default"/>
            </w:rPr>
            <w:t>自动垃圾回收</w:t>
          </w:r>
          <w:r>
            <w:tab/>
          </w:r>
          <w:r>
            <w:fldChar w:fldCharType="begin"/>
          </w:r>
          <w:r>
            <w:instrText xml:space="preserve"> PAGEREF _Toc24539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_Toc20704 </w:instrText>
          </w:r>
          <w:r>
            <w:rPr>
              <w:rFonts w:hint="eastAsia"/>
              <w:lang w:val="en-US" w:eastAsia="zh-CN"/>
            </w:rPr>
            <w:fldChar w:fldCharType="separate"/>
          </w:r>
          <w:r>
            <w:rPr>
              <w:rFonts w:hint="eastAsia" w:ascii="宋体" w:hAnsi="宋体" w:eastAsia="宋体" w:cs="宋体"/>
            </w:rPr>
            <w:t xml:space="preserve">第三节 </w:t>
          </w:r>
          <w:r>
            <w:rPr>
              <w:rFonts w:hint="eastAsia"/>
              <w:lang w:val="en-US" w:eastAsia="zh-CN"/>
            </w:rPr>
            <w:t xml:space="preserve">自由化参数 命名参数 </w:t>
          </w:r>
          <w:r>
            <w:rPr>
              <w:rFonts w:hint="default"/>
            </w:rPr>
            <w:t>函数多返回值</w:t>
          </w:r>
          <w:r>
            <w:tab/>
          </w:r>
          <w:r>
            <w:fldChar w:fldCharType="begin"/>
          </w:r>
          <w:r>
            <w:instrText xml:space="preserve"> PAGEREF _Toc20704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_Toc21573 </w:instrText>
          </w:r>
          <w:r>
            <w:rPr>
              <w:rFonts w:hint="eastAsia"/>
              <w:lang w:val="en-US" w:eastAsia="zh-CN"/>
            </w:rPr>
            <w:fldChar w:fldCharType="separate"/>
          </w:r>
          <w:r>
            <w:rPr>
              <w:rFonts w:hint="eastAsia" w:ascii="宋体" w:hAnsi="宋体" w:eastAsia="宋体" w:cs="宋体"/>
            </w:rPr>
            <w:t xml:space="preserve">第四节 </w:t>
          </w:r>
          <w:r>
            <w:rPr>
              <w:rFonts w:hint="eastAsia"/>
              <w:lang w:val="en-US" w:eastAsia="zh-CN"/>
            </w:rPr>
            <w:t xml:space="preserve">多语言 </w:t>
          </w:r>
          <w:r>
            <w:rPr>
              <w:rFonts w:hint="default"/>
            </w:rPr>
            <w:t>语言交互性</w:t>
          </w:r>
          <w:r>
            <w:rPr>
              <w:rFonts w:hint="eastAsia"/>
              <w:lang w:val="en-US" w:eastAsia="zh-CN"/>
            </w:rPr>
            <w:t xml:space="preserve"> 脚本引擎内嵌dsl</w:t>
          </w:r>
          <w:r>
            <w:tab/>
          </w:r>
          <w:r>
            <w:fldChar w:fldCharType="begin"/>
          </w:r>
          <w:r>
            <w:instrText xml:space="preserve"> PAGEREF _Toc21573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_Toc3117 </w:instrText>
          </w:r>
          <w:r>
            <w:rPr>
              <w:rFonts w:hint="eastAsia"/>
              <w:lang w:val="en-US" w:eastAsia="zh-CN"/>
            </w:rPr>
            <w:fldChar w:fldCharType="separate"/>
          </w:r>
          <w:r>
            <w:rPr>
              <w:rFonts w:hint="eastAsia" w:ascii="宋体" w:hAnsi="宋体" w:eastAsia="宋体" w:cs="宋体"/>
            </w:rPr>
            <w:t xml:space="preserve">第五节 </w:t>
          </w:r>
          <w:r>
            <w:rPr>
              <w:rFonts w:hint="default"/>
            </w:rPr>
            <w:t>匿名</w:t>
          </w:r>
          <w:r>
            <w:rPr>
              <w:rFonts w:hint="eastAsia"/>
              <w:lang w:val="en-US" w:eastAsia="zh-CN"/>
            </w:rPr>
            <w:t xml:space="preserve">代码块 </w:t>
          </w:r>
          <w:r>
            <w:rPr>
              <w:rFonts w:hint="default"/>
            </w:rPr>
            <w:t>函数和闭包</w:t>
          </w:r>
          <w:r>
            <w:rPr>
              <w:rFonts w:hint="eastAsia"/>
              <w:lang w:val="en-US" w:eastAsia="zh-CN"/>
            </w:rPr>
            <w:t xml:space="preserve"> lambda</w:t>
          </w:r>
          <w:r>
            <w:tab/>
          </w:r>
          <w:r>
            <w:fldChar w:fldCharType="begin"/>
          </w:r>
          <w:r>
            <w:instrText xml:space="preserve"> PAGEREF _Toc3117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_Toc3549 </w:instrText>
          </w:r>
          <w:r>
            <w:rPr>
              <w:rFonts w:hint="eastAsia"/>
              <w:lang w:val="en-US" w:eastAsia="zh-CN"/>
            </w:rPr>
            <w:fldChar w:fldCharType="separate"/>
          </w:r>
          <w:r>
            <w:rPr>
              <w:rFonts w:hint="eastAsia" w:ascii="宋体" w:hAnsi="宋体" w:eastAsia="宋体" w:cs="宋体"/>
              <w:lang w:val="en-US" w:eastAsia="zh-CN"/>
            </w:rPr>
            <w:t xml:space="preserve">第六节 </w:t>
          </w:r>
          <w:r>
            <w:rPr>
              <w:rFonts w:hint="eastAsia"/>
              <w:lang w:val="en-US" w:eastAsia="zh-CN"/>
            </w:rPr>
            <w:t>无类型系统</w:t>
          </w:r>
          <w:r>
            <w:tab/>
          </w:r>
          <w:r>
            <w:fldChar w:fldCharType="begin"/>
          </w:r>
          <w:r>
            <w:instrText xml:space="preserve"> PAGEREF _Toc3549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_Toc32135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hint="eastAsia"/>
              <w:lang w:val="en-US" w:eastAsia="zh-CN"/>
            </w:rPr>
            <w:t>流式样接口 vs wrap</w:t>
          </w:r>
          <w:r>
            <w:tab/>
          </w:r>
          <w:r>
            <w:fldChar w:fldCharType="begin"/>
          </w:r>
          <w:r>
            <w:instrText xml:space="preserve"> PAGEREF _Toc32135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_Toc15757 </w:instrText>
          </w:r>
          <w:r>
            <w:rPr>
              <w:rFonts w:hint="eastAsia"/>
              <w:lang w:val="en-US" w:eastAsia="zh-CN"/>
            </w:rPr>
            <w:fldChar w:fldCharType="separate"/>
          </w:r>
          <w:r>
            <w:rPr>
              <w:rFonts w:hint="eastAsia" w:ascii="宋体" w:hAnsi="宋体" w:eastAsia="宋体" w:cs="宋体"/>
              <w:lang w:val="en-US" w:eastAsia="zh-CN"/>
            </w:rPr>
            <w:t xml:space="preserve">第八节 </w:t>
          </w:r>
          <w:r>
            <w:rPr>
              <w:rFonts w:hint="default"/>
            </w:rPr>
            <w:t>文本块</w:t>
          </w:r>
          <w:r>
            <w:rPr>
              <w:rFonts w:hint="eastAsia"/>
              <w:lang w:val="en-US" w:eastAsia="zh-CN"/>
            </w:rPr>
            <w:t xml:space="preserve"> 与 字符串模模板</w:t>
          </w:r>
          <w:r>
            <w:tab/>
          </w:r>
          <w:r>
            <w:fldChar w:fldCharType="begin"/>
          </w:r>
          <w:r>
            <w:instrText xml:space="preserve"> PAGEREF _Toc15757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_Toc18657 </w:instrText>
          </w:r>
          <w:r>
            <w:rPr>
              <w:rFonts w:hint="eastAsia"/>
              <w:lang w:val="en-US" w:eastAsia="zh-CN"/>
            </w:rPr>
            <w:fldChar w:fldCharType="separate"/>
          </w:r>
          <w:r>
            <w:rPr>
              <w:rFonts w:hint="eastAsia" w:ascii="宋体" w:hAnsi="宋体" w:eastAsia="宋体" w:cs="宋体"/>
              <w:lang w:val="en-US" w:eastAsia="zh-CN"/>
            </w:rPr>
            <w:t xml:space="preserve">第九节 </w:t>
          </w:r>
          <w:r>
            <w:rPr>
              <w:rFonts w:hint="eastAsia"/>
              <w:lang w:val="en-US" w:eastAsia="zh-CN"/>
            </w:rPr>
            <w:t>Record轻量级类</w:t>
          </w:r>
          <w:r>
            <w:tab/>
          </w:r>
          <w:r>
            <w:fldChar w:fldCharType="begin"/>
          </w:r>
          <w:r>
            <w:instrText xml:space="preserve"> PAGEREF _Toc18657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_Toc7010 </w:instrText>
          </w:r>
          <w:r>
            <w:rPr>
              <w:rFonts w:hint="eastAsia"/>
              <w:lang w:val="en-US" w:eastAsia="zh-CN"/>
            </w:rPr>
            <w:fldChar w:fldCharType="separate"/>
          </w:r>
          <w:r>
            <w:rPr>
              <w:rFonts w:hint="eastAsia"/>
            </w:rPr>
            <w:t xml:space="preserve">第三章 </w:t>
          </w:r>
          <w:r>
            <w:rPr>
              <w:rFonts w:hint="eastAsia"/>
              <w:lang w:val="en-US" w:eastAsia="zh-CN"/>
            </w:rPr>
            <w:t>Gc</w:t>
          </w:r>
          <w:r>
            <w:rPr>
              <w:rFonts w:hint="default"/>
            </w:rPr>
            <w:t>自动垃圾回收</w:t>
          </w:r>
          <w:r>
            <w:tab/>
          </w:r>
          <w:r>
            <w:fldChar w:fldCharType="begin"/>
          </w:r>
          <w:r>
            <w:instrText xml:space="preserve"> PAGEREF _Toc7010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_Toc595 </w:instrText>
          </w:r>
          <w:r>
            <w:rPr>
              <w:rFonts w:hint="eastAsia"/>
              <w:lang w:val="en-US" w:eastAsia="zh-CN"/>
            </w:rPr>
            <w:fldChar w:fldCharType="separate"/>
          </w:r>
          <w:r>
            <w:rPr>
              <w:rFonts w:hint="eastAsia"/>
              <w:lang w:val="en-US" w:eastAsia="zh-CN"/>
            </w:rPr>
            <w:t>第四章 FP api</w:t>
          </w:r>
          <w:r>
            <w:tab/>
          </w:r>
          <w:r>
            <w:fldChar w:fldCharType="begin"/>
          </w:r>
          <w:r>
            <w:instrText xml:space="preserve"> PAGEREF _Toc595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_Toc15954 </w:instrText>
          </w:r>
          <w:r>
            <w:rPr>
              <w:rFonts w:hint="eastAsia"/>
              <w:lang w:val="en-US" w:eastAsia="zh-CN"/>
            </w:rPr>
            <w:fldChar w:fldCharType="separate"/>
          </w:r>
          <w:r>
            <w:rPr>
              <w:rFonts w:hint="eastAsia"/>
              <w:lang w:val="en-US" w:eastAsia="zh-CN"/>
            </w:rPr>
            <w:t>第五章 内嵌scrfipt dsl api</w:t>
          </w:r>
          <w:r>
            <w:tab/>
          </w:r>
          <w:r>
            <w:fldChar w:fldCharType="begin"/>
          </w:r>
          <w:r>
            <w:instrText xml:space="preserve"> PAGEREF _Toc15954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_Toc21332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流式样接口 vs wrap</w:t>
          </w:r>
          <w:r>
            <w:tab/>
          </w:r>
          <w:r>
            <w:fldChar w:fldCharType="begin"/>
          </w:r>
          <w:r>
            <w:instrText xml:space="preserve"> PAGEREF _Toc21332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_Toc9981 </w:instrText>
          </w:r>
          <w:r>
            <w:rPr>
              <w:rFonts w:hint="eastAsia"/>
              <w:lang w:val="en-US" w:eastAsia="zh-CN"/>
            </w:rPr>
            <w:fldChar w:fldCharType="separate"/>
          </w:r>
          <w:r>
            <w:rPr>
              <w:rFonts w:hint="eastAsia"/>
              <w:lang w:val="en-US" w:eastAsia="zh-CN"/>
            </w:rPr>
            <w:t>第六章 集成化  类库化</w:t>
          </w:r>
          <w:r>
            <w:tab/>
          </w:r>
          <w:r>
            <w:fldChar w:fldCharType="begin"/>
          </w:r>
          <w:r>
            <w:instrText xml:space="preserve"> PAGEREF _Toc9981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_Toc27359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内置sdk标准化</w:t>
          </w:r>
          <w:r>
            <w:tab/>
          </w:r>
          <w:r>
            <w:fldChar w:fldCharType="begin"/>
          </w:r>
          <w:r>
            <w:instrText xml:space="preserve"> PAGEREF _Toc27359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_Toc15827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Rest api</w:t>
          </w:r>
          <w:r>
            <w:tab/>
          </w:r>
          <w:r>
            <w:fldChar w:fldCharType="begin"/>
          </w:r>
          <w:r>
            <w:instrText xml:space="preserve"> PAGEREF _Toc15827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_Toc6045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default"/>
            </w:rPr>
            <w:t>HttpClient</w:t>
          </w:r>
          <w:r>
            <w:tab/>
          </w:r>
          <w:r>
            <w:fldChar w:fldCharType="begin"/>
          </w:r>
          <w:r>
            <w:instrText xml:space="preserve"> PAGEREF _Toc6045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_Toc18174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Db api  Pdo</w:t>
          </w:r>
          <w:r>
            <w:tab/>
          </w:r>
          <w:r>
            <w:fldChar w:fldCharType="begin"/>
          </w:r>
          <w:r>
            <w:instrText xml:space="preserve"> PAGEREF _Toc18174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_Toc9357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hint="eastAsia"/>
              <w:lang w:val="en-US" w:eastAsia="zh-CN"/>
            </w:rPr>
            <w:t>ftp imap</w:t>
          </w:r>
          <w:r>
            <w:tab/>
          </w:r>
          <w:r>
            <w:fldChar w:fldCharType="begin"/>
          </w:r>
          <w:r>
            <w:instrText xml:space="preserve"> PAGEREF _Toc9357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_Toc8958 </w:instrText>
          </w:r>
          <w:r>
            <w:rPr>
              <w:rFonts w:hint="eastAsia"/>
              <w:lang w:val="en-US" w:eastAsia="zh-CN"/>
            </w:rPr>
            <w:fldChar w:fldCharType="separate"/>
          </w:r>
          <w:r>
            <w:rPr>
              <w:rFonts w:hint="eastAsia"/>
              <w:lang w:val="en-US" w:eastAsia="zh-CN"/>
            </w:rPr>
            <w:t>第七章 Ide与工具进步 免编译热部署</w:t>
          </w:r>
          <w:r>
            <w:tab/>
          </w:r>
          <w:r>
            <w:fldChar w:fldCharType="begin"/>
          </w:r>
          <w:r>
            <w:instrText xml:space="preserve"> PAGEREF _Toc8958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_Toc5056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方便的debug 单步</w:t>
          </w:r>
          <w:r>
            <w:tab/>
          </w:r>
          <w:r>
            <w:fldChar w:fldCharType="begin"/>
          </w:r>
          <w:r>
            <w:instrText xml:space="preserve"> PAGEREF _Toc5056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_Toc10470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免编译</w:t>
          </w:r>
          <w:r>
            <w:tab/>
          </w:r>
          <w:r>
            <w:fldChar w:fldCharType="begin"/>
          </w:r>
          <w:r>
            <w:instrText xml:space="preserve"> PAGEREF _Toc10470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_Toc28709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直接执行源码</w:t>
          </w:r>
          <w:r>
            <w:tab/>
          </w:r>
          <w:r>
            <w:fldChar w:fldCharType="begin"/>
          </w:r>
          <w:r>
            <w:instrText xml:space="preserve"> PAGEREF _Toc28709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_Toc3975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热部署</w:t>
          </w:r>
          <w:r>
            <w:tab/>
          </w:r>
          <w:r>
            <w:fldChar w:fldCharType="begin"/>
          </w:r>
          <w:r>
            <w:instrText xml:space="preserve"> PAGEREF _Toc3975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_Toc30324 </w:instrText>
          </w:r>
          <w:r>
            <w:rPr>
              <w:rFonts w:hint="eastAsia"/>
              <w:lang w:val="en-US" w:eastAsia="zh-CN"/>
            </w:rPr>
            <w:fldChar w:fldCharType="separate"/>
          </w:r>
          <w:r>
            <w:rPr>
              <w:rFonts w:hint="eastAsia"/>
              <w:lang w:val="en-US" w:eastAsia="zh-CN"/>
            </w:rPr>
            <w:t>第八章 稳定性方面 健壮性</w:t>
          </w:r>
          <w:r>
            <w:tab/>
          </w:r>
          <w:r>
            <w:fldChar w:fldCharType="begin"/>
          </w:r>
          <w:r>
            <w:instrText xml:space="preserve"> PAGEREF _Toc30324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_Toc17694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ascii="Helvetica" w:hAnsi="Helvetica" w:eastAsia="Helvetica" w:cs="Helvetica"/>
              <w:i w:val="0"/>
              <w:caps w:val="0"/>
              <w:spacing w:val="0"/>
              <w:szCs w:val="14"/>
              <w:shd w:val="clear" w:fill="EEEEEE"/>
            </w:rPr>
            <w:t>整除函数 — 安全的除法 (即使是被 0 整除)</w:t>
          </w:r>
          <w:r>
            <w:tab/>
          </w:r>
          <w:r>
            <w:fldChar w:fldCharType="begin"/>
          </w:r>
          <w:r>
            <w:instrText xml:space="preserve"> PAGEREF _Toc17694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_Toc5822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Try catch</w:t>
          </w:r>
          <w:r>
            <w:tab/>
          </w:r>
          <w:r>
            <w:fldChar w:fldCharType="begin"/>
          </w:r>
          <w:r>
            <w:instrText xml:space="preserve"> PAGEREF _Toc5822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_Toc20792 </w:instrText>
          </w:r>
          <w:r>
            <w:rPr>
              <w:rFonts w:hint="eastAsia"/>
              <w:lang w:val="en-US" w:eastAsia="zh-CN"/>
            </w:rPr>
            <w:fldChar w:fldCharType="separate"/>
          </w:r>
          <w:r>
            <w:rPr>
              <w:rFonts w:hint="eastAsia"/>
              <w:lang w:val="en-US" w:eastAsia="zh-CN"/>
            </w:rPr>
            <w:t>第九章 性能方面</w:t>
          </w:r>
          <w:r>
            <w:tab/>
          </w:r>
          <w:r>
            <w:fldChar w:fldCharType="begin"/>
          </w:r>
          <w:r>
            <w:instrText xml:space="preserve"> PAGEREF _Toc20792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_Toc6954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jit</w:t>
          </w:r>
          <w:r>
            <w:tab/>
          </w:r>
          <w:r>
            <w:fldChar w:fldCharType="begin"/>
          </w:r>
          <w:r>
            <w:instrText xml:space="preserve"> PAGEREF _Toc6954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_Toc31464 </w:instrText>
          </w:r>
          <w:r>
            <w:rPr>
              <w:rFonts w:hint="eastAsia"/>
              <w:lang w:val="en-US" w:eastAsia="zh-CN"/>
            </w:rPr>
            <w:fldChar w:fldCharType="separate"/>
          </w:r>
          <w:r>
            <w:rPr>
              <w:rFonts w:hint="eastAsia" w:ascii="宋体" w:hAnsi="宋体" w:eastAsia="宋体" w:cs="宋体"/>
            </w:rPr>
            <w:t xml:space="preserve">第二节 </w:t>
          </w:r>
          <w:r>
            <w:rPr>
              <w:rFonts w:hint="default"/>
            </w:rPr>
            <w:t>并发编程</w:t>
          </w:r>
          <w:r>
            <w:rPr>
              <w:rFonts w:hint="eastAsia"/>
              <w:lang w:val="en-US" w:eastAsia="zh-CN"/>
            </w:rPr>
            <w:t>TPL</w:t>
          </w:r>
          <w:r>
            <w:tab/>
          </w:r>
          <w:r>
            <w:fldChar w:fldCharType="begin"/>
          </w:r>
          <w:r>
            <w:instrText xml:space="preserve"> PAGEREF _Toc31464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_Toc26082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rPr>
            <w:t>强类型机制</w:t>
          </w:r>
          <w:r>
            <w:rPr>
              <w:rFonts w:hint="eastAsia"/>
              <w:lang w:val="en-US" w:eastAsia="zh-CN"/>
            </w:rPr>
            <w:t xml:space="preserve"> 可选</w:t>
          </w:r>
          <w:r>
            <w:tab/>
          </w:r>
          <w:r>
            <w:fldChar w:fldCharType="begin"/>
          </w:r>
          <w:r>
            <w:instrText xml:space="preserve"> PAGEREF _Toc26082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_Toc32136 </w:instrText>
          </w:r>
          <w:r>
            <w:rPr>
              <w:rFonts w:hint="eastAsia"/>
              <w:lang w:val="en-US" w:eastAsia="zh-CN"/>
            </w:rPr>
            <w:fldChar w:fldCharType="separate"/>
          </w:r>
          <w:r>
            <w:rPr>
              <w:rFonts w:hint="eastAsia"/>
              <w:lang w:val="en-US" w:eastAsia="zh-CN"/>
            </w:rPr>
            <w:t>第十章 Otehr</w:t>
          </w:r>
          <w:r>
            <w:tab/>
          </w:r>
          <w:r>
            <w:fldChar w:fldCharType="begin"/>
          </w:r>
          <w:r>
            <w:instrText xml:space="preserve"> PAGEREF _Toc32136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_Toc1866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default"/>
            </w:rPr>
            <w:t>方法引用</w:t>
          </w:r>
          <w:r>
            <w:tab/>
          </w:r>
          <w:r>
            <w:fldChar w:fldCharType="begin"/>
          </w:r>
          <w:r>
            <w:instrText xml:space="preserve"> PAGEREF _Toc1866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_Toc10389 </w:instrText>
          </w:r>
          <w:r>
            <w:rPr>
              <w:rFonts w:hint="eastAsia"/>
              <w:lang w:val="en-US" w:eastAsia="zh-CN"/>
            </w:rPr>
            <w:fldChar w:fldCharType="separate"/>
          </w:r>
          <w:r>
            <w:rPr>
              <w:rFonts w:hint="eastAsia"/>
              <w:lang w:val="en-US" w:eastAsia="zh-CN"/>
            </w:rPr>
            <w:t>第十一章 Ref</w:t>
          </w:r>
          <w:r>
            <w:tab/>
          </w:r>
          <w:r>
            <w:fldChar w:fldCharType="begin"/>
          </w:r>
          <w:r>
            <w:instrText xml:space="preserve"> PAGEREF _Toc10389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_Toc14061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ascii="宋体" w:hAnsi="宋体" w:eastAsia="宋体" w:cs="宋体"/>
              <w:i w:val="0"/>
              <w:spacing w:val="0"/>
              <w:szCs w:val="21"/>
              <w:shd w:val="clear" w:fill="F8F8F8"/>
              <w:lang w:val="en-US" w:eastAsia="zh-CN"/>
            </w:rPr>
            <w:t>P</w:t>
          </w:r>
          <w:r>
            <w:rPr>
              <w:rFonts w:hint="eastAsia" w:ascii="宋体" w:hAnsi="宋体" w:eastAsia="宋体" w:cs="宋体"/>
              <w:i w:val="0"/>
              <w:caps w:val="0"/>
              <w:spacing w:val="0"/>
              <w:szCs w:val="21"/>
              <w:shd w:val="clear" w:fill="F8F8F8"/>
              <w:lang w:val="en-US" w:eastAsia="zh-CN"/>
            </w:rPr>
            <w:t>hp新特性 java</w:t>
          </w:r>
          <w:r>
            <w:rPr>
              <w:rFonts w:hint="eastAsia"/>
              <w:lang w:val="en-US" w:eastAsia="zh-CN"/>
            </w:rPr>
            <w:t>新特性</w:t>
          </w:r>
          <w:r>
            <w:tab/>
          </w:r>
          <w:r>
            <w:fldChar w:fldCharType="begin"/>
          </w:r>
          <w:r>
            <w:instrText xml:space="preserve"> PAGEREF _Toc14061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_Toc27502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C# 新特性 js 新特性</w:t>
          </w:r>
          <w:r>
            <w:tab/>
          </w:r>
          <w:r>
            <w:fldChar w:fldCharType="begin"/>
          </w:r>
          <w:r>
            <w:instrText xml:space="preserve"> PAGEREF _Toc27502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_Toc19648 </w:instrText>
          </w:r>
          <w:r>
            <w:rPr>
              <w:rFonts w:hint="eastAsia"/>
              <w:lang w:val="en-US" w:eastAsia="zh-CN"/>
            </w:rPr>
            <w:fldChar w:fldCharType="separate"/>
          </w:r>
          <w:r>
            <w:rPr>
              <w:rFonts w:hint="eastAsia" w:ascii="宋体" w:hAnsi="宋体" w:eastAsia="宋体" w:cs="宋体"/>
            </w:rPr>
            <w:t xml:space="preserve">第三节 </w:t>
          </w:r>
          <w:r>
            <w:rPr>
              <w:rFonts w:hint="default"/>
            </w:rPr>
            <w:t>Go 语言最主要的特性：</w:t>
          </w:r>
          <w:r>
            <w:tab/>
          </w:r>
          <w:r>
            <w:fldChar w:fldCharType="begin"/>
          </w:r>
          <w:r>
            <w:instrText xml:space="preserve"> PAGEREF _Toc19648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_Toc5113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Atitit jdk new feature v3 v66 jdk16 15 14 10 11 12 13</w:t>
          </w:r>
          <w:r>
            <w:tab/>
          </w:r>
          <w:r>
            <w:fldChar w:fldCharType="begin"/>
          </w:r>
          <w:r>
            <w:instrText xml:space="preserve"> PAGEREF _Toc5113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5328"/>
      <w:r>
        <w:rPr>
          <w:rFonts w:hint="eastAsia"/>
          <w:lang w:val="en-US" w:eastAsia="zh-CN"/>
        </w:rPr>
        <w:t>类型系统 基本三大类型</w:t>
      </w:r>
      <w:bookmarkEnd w:id="0"/>
    </w:p>
    <w:p>
      <w:pPr>
        <w:pStyle w:val="3"/>
        <w:bidi w:val="0"/>
        <w:rPr>
          <w:rFonts w:hint="eastAsia"/>
          <w:lang w:val="en-US" w:eastAsia="zh-CN"/>
        </w:rPr>
      </w:pPr>
      <w:bookmarkStart w:id="1" w:name="_Toc6531"/>
      <w:r>
        <w:rPr>
          <w:rFonts w:hint="eastAsia"/>
          <w:lang w:val="en-US" w:eastAsia="zh-CN"/>
        </w:rPr>
        <w:t>字符串 数字 bool</w:t>
      </w:r>
      <w:bookmarkEnd w:id="1"/>
    </w:p>
    <w:p>
      <w:pPr>
        <w:pStyle w:val="3"/>
        <w:bidi w:val="0"/>
        <w:rPr>
          <w:rFonts w:hint="default"/>
          <w:lang w:val="en-US" w:eastAsia="zh-CN"/>
        </w:rPr>
      </w:pPr>
      <w:bookmarkStart w:id="2" w:name="_Toc19286"/>
      <w:r>
        <w:rPr>
          <w:rFonts w:hint="eastAsia"/>
        </w:rPr>
        <w:t>推断局部变量</w:t>
      </w:r>
      <w:bookmarkEnd w:id="2"/>
    </w:p>
    <w:p>
      <w:pPr>
        <w:pStyle w:val="3"/>
        <w:bidi w:val="0"/>
        <w:rPr>
          <w:rFonts w:hint="default"/>
          <w:lang w:val="en-US" w:eastAsia="zh-CN"/>
        </w:rPr>
      </w:pPr>
      <w:bookmarkStart w:id="3" w:name="_Toc24612"/>
      <w:r>
        <w:rPr>
          <w:rFonts w:hint="eastAsia"/>
          <w:lang w:val="en-US" w:eastAsia="zh-CN"/>
        </w:rPr>
        <w:t>动态类型</w:t>
      </w:r>
      <w:bookmarkEnd w:id="3"/>
    </w:p>
    <w:p>
      <w:pPr>
        <w:pStyle w:val="2"/>
        <w:bidi w:val="0"/>
        <w:rPr>
          <w:rFonts w:hint="default"/>
          <w:lang w:val="en-US" w:eastAsia="zh-CN"/>
        </w:rPr>
      </w:pPr>
      <w:bookmarkStart w:id="4" w:name="_Toc25113"/>
      <w:r>
        <w:rPr>
          <w:rFonts w:hint="eastAsia"/>
          <w:lang w:val="en-US" w:eastAsia="zh-CN"/>
        </w:rPr>
        <w:t>可读性与开发效率 简单性</w:t>
      </w:r>
      <w:bookmarkEnd w:id="4"/>
    </w:p>
    <w:p>
      <w:pPr>
        <w:pStyle w:val="3"/>
        <w:bidi w:val="0"/>
        <w:rPr>
          <w:rFonts w:hint="default"/>
          <w:lang w:val="en-US" w:eastAsia="zh-CN"/>
        </w:rPr>
      </w:pPr>
      <w:bookmarkStart w:id="5" w:name="_Toc7567"/>
      <w:r>
        <w:rPr>
          <w:rFonts w:hint="eastAsia"/>
          <w:lang w:val="en-US" w:eastAsia="zh-CN"/>
        </w:rPr>
        <w:t>三大基本类型 数字 字符串 bool</w:t>
      </w:r>
      <w:bookmarkEnd w:id="5"/>
    </w:p>
    <w:p>
      <w:pPr>
        <w:rPr>
          <w:rFonts w:hint="eastAsia" w:ascii="宋体" w:hAnsi="宋体" w:eastAsia="宋体" w:cs="宋体"/>
          <w:b w:val="0"/>
          <w:i w:val="0"/>
          <w:caps w:val="0"/>
          <w:color w:val="333333"/>
          <w:spacing w:val="0"/>
          <w:sz w:val="21"/>
          <w:szCs w:val="21"/>
          <w:shd w:val="clear" w:fill="F8F8F8"/>
        </w:rPr>
      </w:pPr>
    </w:p>
    <w:p>
      <w:pPr>
        <w:bidi w:val="0"/>
        <w:rPr>
          <w:rFonts w:hint="eastAsia"/>
          <w:lang w:val="en-US" w:eastAsia="zh-CN"/>
        </w:rPr>
      </w:pPr>
      <w:r>
        <w:rPr>
          <w:rFonts w:hint="eastAsia"/>
        </w:rPr>
        <w:t>垃圾回收</w:t>
      </w:r>
    </w:p>
    <w:tbl>
      <w:tblPr>
        <w:tblStyle w:val="7"/>
        <w:tblW w:w="6226"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Layout w:type="fixed"/>
        <w:tblCellMar>
          <w:top w:w="0" w:type="dxa"/>
          <w:left w:w="0" w:type="dxa"/>
          <w:bottom w:w="0" w:type="dxa"/>
          <w:right w:w="0" w:type="dxa"/>
        </w:tblCellMar>
      </w:tblPr>
      <w:tblGrid>
        <w:gridCol w:w="1090"/>
        <w:gridCol w:w="642"/>
        <w:gridCol w:w="642"/>
        <w:gridCol w:w="642"/>
        <w:gridCol w:w="642"/>
        <w:gridCol w:w="642"/>
        <w:gridCol w:w="642"/>
        <w:gridCol w:w="642"/>
        <w:gridCol w:w="64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垃圾回收</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c>
          <w:tcPr>
            <w:tcW w:w="642" w:type="dxa"/>
            <w:tcBorders>
              <w:top w:val="nil"/>
              <w:left w:val="nil"/>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420"/>
              <w:jc w:val="center"/>
              <w:rPr>
                <w:color w:val="333333"/>
              </w:rPr>
            </w:pPr>
            <w:r>
              <w:rPr>
                <w:rFonts w:hint="eastAsia" w:ascii="宋体" w:hAnsi="宋体" w:eastAsia="宋体" w:cs="宋体"/>
                <w:b w:val="0"/>
                <w:i w:val="0"/>
                <w:caps w:val="0"/>
                <w:color w:val="333333"/>
                <w:spacing w:val="0"/>
                <w:sz w:val="20"/>
                <w:szCs w:val="2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8F8F8"/>
          <w:tblCellMar>
            <w:top w:w="0" w:type="dxa"/>
            <w:left w:w="0" w:type="dxa"/>
            <w:bottom w:w="0" w:type="dxa"/>
            <w:right w:w="0" w:type="dxa"/>
          </w:tblCellMar>
        </w:tblPrEx>
        <w:tc>
          <w:tcPr>
            <w:tcW w:w="1090" w:type="dxa"/>
            <w:tcBorders>
              <w:top w:val="nil"/>
              <w:left w:val="single" w:color="auto" w:sz="8" w:space="0"/>
              <w:bottom w:val="single" w:color="auto" w:sz="8" w:space="0"/>
              <w:right w:val="single" w:color="auto" w:sz="8" w:space="0"/>
            </w:tcBorders>
            <w:shd w:val="clear" w:color="auto" w:fill="F8F8F8"/>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 w:right="0" w:firstLine="340"/>
              <w:rPr>
                <w:color w:val="333333"/>
              </w:rPr>
            </w:pPr>
            <w:r>
              <w:rPr>
                <w:rFonts w:hint="eastAsia" w:ascii="宋体" w:hAnsi="宋体" w:eastAsia="宋体" w:cs="宋体"/>
                <w:b w:val="0"/>
                <w:i w:val="0"/>
                <w:caps w:val="0"/>
                <w:color w:val="333333"/>
                <w:spacing w:val="0"/>
                <w:sz w:val="17"/>
                <w:szCs w:val="17"/>
              </w:rPr>
              <w:t>多重继承</w:t>
            </w: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c>
          <w:tcPr>
            <w:tcW w:w="642" w:type="dxa"/>
            <w:tcBorders>
              <w:top w:val="outset" w:color="auto" w:sz="6" w:space="0"/>
              <w:left w:val="nil"/>
              <w:bottom w:val="outset" w:color="auto" w:sz="6" w:space="0"/>
              <w:right w:val="outset" w:color="auto" w:sz="6" w:space="0"/>
            </w:tcBorders>
            <w:shd w:val="clear" w:color="auto" w:fill="F8F8F8"/>
            <w:vAlign w:val="center"/>
          </w:tcPr>
          <w:p>
            <w:pPr>
              <w:rPr>
                <w:rFonts w:hint="eastAsia" w:ascii="宋体" w:hAnsi="宋体" w:eastAsia="宋体" w:cs="宋体"/>
                <w:b w:val="0"/>
                <w:i w:val="0"/>
                <w:caps w:val="0"/>
                <w:color w:val="333333"/>
                <w:spacing w:val="0"/>
                <w:sz w:val="21"/>
                <w:szCs w:val="21"/>
              </w:rPr>
            </w:pPr>
          </w:p>
        </w:tc>
      </w:tr>
    </w:tbl>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3"/>
        <w:bidi w:val="0"/>
      </w:pPr>
      <w:bookmarkStart w:id="6" w:name="_Toc24539"/>
      <w:r>
        <w:rPr>
          <w:rFonts w:hint="default"/>
        </w:rPr>
        <w:t>自动垃圾回收</w:t>
      </w:r>
      <w:bookmarkEnd w:id="6"/>
    </w:p>
    <w:p>
      <w:pPr>
        <w:pStyle w:val="3"/>
        <w:bidi w:val="0"/>
      </w:pPr>
      <w:bookmarkStart w:id="7" w:name="_Toc20704"/>
      <w:r>
        <w:rPr>
          <w:rFonts w:hint="eastAsia"/>
          <w:lang w:val="en-US" w:eastAsia="zh-CN"/>
        </w:rPr>
        <w:t xml:space="preserve">自由化参数 命名参数 </w:t>
      </w:r>
      <w:r>
        <w:rPr>
          <w:rFonts w:hint="default"/>
        </w:rPr>
        <w:t>函数多返回值</w:t>
      </w:r>
      <w:bookmarkEnd w:id="7"/>
    </w:p>
    <w:p>
      <w:pPr>
        <w:pStyle w:val="3"/>
        <w:bidi w:val="0"/>
      </w:pPr>
      <w:bookmarkStart w:id="8" w:name="_Toc21573"/>
      <w:r>
        <w:rPr>
          <w:rFonts w:hint="eastAsia"/>
          <w:lang w:val="en-US" w:eastAsia="zh-CN"/>
        </w:rPr>
        <w:t xml:space="preserve">多语言 </w:t>
      </w:r>
      <w:r>
        <w:rPr>
          <w:rFonts w:hint="default"/>
        </w:rPr>
        <w:t>语言交互性</w:t>
      </w:r>
      <w:r>
        <w:rPr>
          <w:rFonts w:hint="eastAsia"/>
          <w:lang w:val="en-US" w:eastAsia="zh-CN"/>
        </w:rPr>
        <w:t xml:space="preserve"> 脚本引擎内嵌dsl</w:t>
      </w:r>
      <w:bookmarkEnd w:id="8"/>
    </w:p>
    <w:p>
      <w:pPr>
        <w:pStyle w:val="3"/>
        <w:bidi w:val="0"/>
      </w:pPr>
      <w:bookmarkStart w:id="9" w:name="_Toc3117"/>
      <w:r>
        <w:rPr>
          <w:rFonts w:hint="default"/>
        </w:rPr>
        <w:t>匿名</w:t>
      </w:r>
      <w:r>
        <w:rPr>
          <w:rFonts w:hint="eastAsia"/>
          <w:lang w:val="en-US" w:eastAsia="zh-CN"/>
        </w:rPr>
        <w:t xml:space="preserve">代码块 </w:t>
      </w:r>
      <w:r>
        <w:rPr>
          <w:rFonts w:hint="default"/>
        </w:rPr>
        <w:t>函数和闭包</w:t>
      </w:r>
      <w:r>
        <w:rPr>
          <w:rFonts w:hint="eastAsia"/>
          <w:lang w:val="en-US" w:eastAsia="zh-CN"/>
        </w:rPr>
        <w:t xml:space="preserve"> lambda</w:t>
      </w:r>
      <w:bookmarkEnd w:id="9"/>
    </w:p>
    <w:p>
      <w:pPr>
        <w:pStyle w:val="3"/>
        <w:bidi w:val="0"/>
        <w:rPr>
          <w:rFonts w:hint="default"/>
          <w:lang w:val="en-US" w:eastAsia="zh-CN"/>
        </w:rPr>
      </w:pPr>
      <w:bookmarkStart w:id="10" w:name="_Toc3549"/>
      <w:r>
        <w:rPr>
          <w:rFonts w:hint="eastAsia"/>
          <w:lang w:val="en-US" w:eastAsia="zh-CN"/>
        </w:rPr>
        <w:t>无类型系统</w:t>
      </w:r>
      <w:bookmarkEnd w:id="10"/>
    </w:p>
    <w:p>
      <w:pPr>
        <w:pStyle w:val="3"/>
        <w:rPr>
          <w:rFonts w:hint="eastAsia"/>
          <w:lang w:val="en-US" w:eastAsia="zh-CN"/>
        </w:rPr>
      </w:pPr>
      <w:bookmarkStart w:id="11" w:name="_Toc32135"/>
      <w:r>
        <w:rPr>
          <w:rFonts w:hint="eastAsia"/>
          <w:lang w:val="en-US" w:eastAsia="zh-CN"/>
        </w:rPr>
        <w:t>流式样接口 vs wrap</w:t>
      </w:r>
      <w:bookmarkEnd w:id="11"/>
    </w:p>
    <w:p>
      <w:pPr>
        <w:rPr>
          <w:rFonts w:hint="eastAsia"/>
          <w:lang w:val="en-US" w:eastAsia="zh-CN"/>
        </w:rPr>
      </w:pPr>
      <w:r>
        <w:rPr>
          <w:rFonts w:ascii="Helvetica" w:hAnsi="Helvetica" w:eastAsia="Helvetica" w:cs="Helvetica"/>
          <w:b w:val="0"/>
          <w:i w:val="0"/>
          <w:caps w:val="0"/>
          <w:color w:val="333333"/>
          <w:spacing w:val="0"/>
          <w:sz w:val="21"/>
          <w:szCs w:val="21"/>
          <w:shd w:val="clear" w:fill="F5F5F5"/>
        </w:rPr>
        <w:t>i=Convert.ToInt(Convert.ToFloat(Convert.ToDouble(Convert.ToInt(i))));</w:t>
      </w:r>
      <w:r>
        <w:rPr>
          <w:rFonts w:hint="default" w:ascii="Helvetica" w:hAnsi="Helvetica" w:eastAsia="Helvetica" w:cs="Helvetica"/>
          <w:b w:val="0"/>
          <w:i w:val="0"/>
          <w:caps w:val="0"/>
          <w:color w:val="333333"/>
          <w:spacing w:val="0"/>
          <w:sz w:val="21"/>
          <w:szCs w:val="21"/>
          <w:shd w:val="clear" w:fill="F5F5F5"/>
        </w:rPr>
        <w:br w:type="textWrapping"/>
      </w:r>
      <w:r>
        <w:rPr>
          <w:rFonts w:hint="default" w:ascii="Helvetica" w:hAnsi="Helvetica" w:eastAsia="Helvetica" w:cs="Helvetica"/>
          <w:b w:val="0"/>
          <w:i w:val="0"/>
          <w:caps w:val="0"/>
          <w:color w:val="333333"/>
          <w:spacing w:val="0"/>
          <w:sz w:val="21"/>
          <w:szCs w:val="21"/>
          <w:shd w:val="clear" w:fill="F5F5F5"/>
        </w:rPr>
        <w:t>这样很不直观，如果有扩展方法的话就为</w:t>
      </w:r>
      <w:r>
        <w:rPr>
          <w:rFonts w:hint="default" w:ascii="Helvetica" w:hAnsi="Helvetica" w:eastAsia="Helvetica" w:cs="Helvetica"/>
          <w:b w:val="0"/>
          <w:i w:val="0"/>
          <w:caps w:val="0"/>
          <w:color w:val="333333"/>
          <w:spacing w:val="0"/>
          <w:sz w:val="21"/>
          <w:szCs w:val="21"/>
          <w:shd w:val="clear" w:fill="F5F5F5"/>
        </w:rPr>
        <w:br w:type="textWrapping"/>
      </w:r>
      <w:r>
        <w:rPr>
          <w:rFonts w:hint="default" w:ascii="Helvetica" w:hAnsi="Helvetica" w:eastAsia="Helvetica" w:cs="Helvetica"/>
          <w:b w:val="0"/>
          <w:i w:val="0"/>
          <w:caps w:val="0"/>
          <w:color w:val="333333"/>
          <w:spacing w:val="0"/>
          <w:sz w:val="21"/>
          <w:szCs w:val="21"/>
          <w:shd w:val="clear" w:fill="F5F5F5"/>
        </w:rPr>
        <w:t>i=i.ToInt().ToDouble().ToFloat().ToInt();</w:t>
      </w:r>
    </w:p>
    <w:p>
      <w:pPr>
        <w:rPr>
          <w:rFonts w:hint="default"/>
        </w:rPr>
      </w:pPr>
    </w:p>
    <w:p>
      <w:pPr>
        <w:pStyle w:val="3"/>
        <w:bidi w:val="0"/>
        <w:rPr>
          <w:rFonts w:hint="default"/>
          <w:lang w:val="en-US" w:eastAsia="zh-CN"/>
        </w:rPr>
      </w:pPr>
      <w:bookmarkStart w:id="12" w:name="_Toc15757"/>
      <w:r>
        <w:rPr>
          <w:rFonts w:hint="default"/>
        </w:rPr>
        <w:t>文本块</w:t>
      </w:r>
      <w:r>
        <w:rPr>
          <w:rFonts w:hint="eastAsia"/>
          <w:lang w:val="en-US" w:eastAsia="zh-CN"/>
        </w:rPr>
        <w:t xml:space="preserve"> 与 字符串模模板</w:t>
      </w:r>
      <w:bookmarkEnd w:id="12"/>
    </w:p>
    <w:p>
      <w:pPr>
        <w:pStyle w:val="3"/>
        <w:bidi w:val="0"/>
        <w:rPr>
          <w:rFonts w:hint="default"/>
          <w:lang w:val="en-US" w:eastAsia="zh-CN"/>
        </w:rPr>
      </w:pPr>
      <w:bookmarkStart w:id="13" w:name="_Toc18657"/>
      <w:r>
        <w:rPr>
          <w:rFonts w:hint="eastAsia"/>
          <w:lang w:val="en-US" w:eastAsia="zh-CN"/>
        </w:rPr>
        <w:t>Record轻量级类</w:t>
      </w:r>
      <w:bookmarkEnd w:id="13"/>
    </w:p>
    <w:p>
      <w:pPr>
        <w:pStyle w:val="2"/>
        <w:bidi w:val="0"/>
      </w:pPr>
      <w:bookmarkStart w:id="14" w:name="_Toc7010"/>
      <w:r>
        <w:rPr>
          <w:rFonts w:hint="eastAsia"/>
          <w:lang w:val="en-US" w:eastAsia="zh-CN"/>
        </w:rPr>
        <w:t>Gc</w:t>
      </w:r>
      <w:r>
        <w:rPr>
          <w:rFonts w:hint="default"/>
        </w:rPr>
        <w:t>自动垃圾回收</w:t>
      </w:r>
      <w:bookmarkEnd w:id="14"/>
    </w:p>
    <w:p>
      <w:pPr>
        <w:pStyle w:val="2"/>
        <w:bidi w:val="0"/>
        <w:rPr>
          <w:rFonts w:hint="eastAsia"/>
          <w:lang w:val="en-US" w:eastAsia="zh-CN"/>
        </w:rPr>
      </w:pPr>
      <w:bookmarkStart w:id="15" w:name="_Toc595"/>
      <w:r>
        <w:rPr>
          <w:rFonts w:hint="eastAsia"/>
          <w:lang w:val="en-US" w:eastAsia="zh-CN"/>
        </w:rPr>
        <w:t>FP api</w:t>
      </w:r>
      <w:bookmarkEnd w:id="15"/>
    </w:p>
    <w:p>
      <w:pPr>
        <w:pStyle w:val="2"/>
        <w:bidi w:val="0"/>
        <w:rPr>
          <w:rFonts w:hint="default"/>
          <w:lang w:val="en-US" w:eastAsia="zh-CN"/>
        </w:rPr>
      </w:pPr>
      <w:bookmarkStart w:id="16" w:name="_Toc15954"/>
      <w:r>
        <w:rPr>
          <w:rFonts w:hint="eastAsia"/>
          <w:lang w:val="en-US" w:eastAsia="zh-CN"/>
        </w:rPr>
        <w:t>内嵌scrfipt dsl api</w:t>
      </w:r>
      <w:bookmarkEnd w:id="16"/>
    </w:p>
    <w:p>
      <w:pPr>
        <w:pStyle w:val="3"/>
        <w:rPr>
          <w:rFonts w:hint="eastAsia"/>
          <w:lang w:val="en-US" w:eastAsia="zh-CN"/>
        </w:rPr>
      </w:pPr>
      <w:bookmarkStart w:id="17" w:name="_Toc21332"/>
      <w:r>
        <w:rPr>
          <w:rFonts w:hint="eastAsia"/>
          <w:lang w:val="en-US" w:eastAsia="zh-CN"/>
        </w:rPr>
        <w:t>流式样接口 vs wrap</w:t>
      </w:r>
      <w:bookmarkEnd w:id="17"/>
    </w:p>
    <w:p>
      <w:pPr>
        <w:rPr>
          <w:rFonts w:hint="default"/>
          <w:lang w:val="en-US" w:eastAsia="zh-CN"/>
        </w:rPr>
      </w:pPr>
    </w:p>
    <w:p>
      <w:pPr>
        <w:pStyle w:val="2"/>
        <w:bidi w:val="0"/>
        <w:rPr>
          <w:rFonts w:hint="eastAsia"/>
          <w:lang w:val="en-US" w:eastAsia="zh-CN"/>
        </w:rPr>
      </w:pPr>
      <w:bookmarkStart w:id="18" w:name="_Toc9981"/>
      <w:r>
        <w:rPr>
          <w:rFonts w:hint="eastAsia"/>
          <w:lang w:val="en-US" w:eastAsia="zh-CN"/>
        </w:rPr>
        <w:t>集成化  类库化</w:t>
      </w:r>
      <w:bookmarkEnd w:id="18"/>
    </w:p>
    <w:p>
      <w:pPr>
        <w:pStyle w:val="3"/>
        <w:bidi w:val="0"/>
        <w:rPr>
          <w:rFonts w:hint="default"/>
          <w:lang w:val="en-US" w:eastAsia="zh-CN"/>
        </w:rPr>
      </w:pPr>
      <w:bookmarkStart w:id="19" w:name="_Toc27359"/>
      <w:r>
        <w:rPr>
          <w:rFonts w:hint="eastAsia"/>
          <w:lang w:val="en-US" w:eastAsia="zh-CN"/>
        </w:rPr>
        <w:t>内置sdk标准化</w:t>
      </w:r>
      <w:bookmarkEnd w:id="19"/>
    </w:p>
    <w:p>
      <w:pPr>
        <w:pStyle w:val="3"/>
        <w:bidi w:val="0"/>
        <w:rPr>
          <w:rFonts w:hint="default"/>
          <w:lang w:val="en-US" w:eastAsia="zh-CN"/>
        </w:rPr>
      </w:pPr>
      <w:bookmarkStart w:id="20" w:name="_Toc15827"/>
      <w:r>
        <w:rPr>
          <w:rFonts w:hint="eastAsia"/>
          <w:lang w:val="en-US" w:eastAsia="zh-CN"/>
        </w:rPr>
        <w:t>Rest api</w:t>
      </w:r>
      <w:bookmarkEnd w:id="20"/>
    </w:p>
    <w:p>
      <w:pPr>
        <w:pStyle w:val="3"/>
        <w:bidi w:val="0"/>
        <w:rPr>
          <w:rFonts w:hint="default"/>
          <w:lang w:val="en-US" w:eastAsia="zh-CN"/>
        </w:rPr>
      </w:pPr>
      <w:bookmarkStart w:id="21" w:name="_Toc6045"/>
      <w:r>
        <w:rPr>
          <w:rFonts w:hint="default"/>
        </w:rPr>
        <w:t>HttpClient</w:t>
      </w:r>
      <w:bookmarkEnd w:id="21"/>
    </w:p>
    <w:p>
      <w:pPr>
        <w:pStyle w:val="3"/>
        <w:bidi w:val="0"/>
        <w:rPr>
          <w:rFonts w:hint="default"/>
          <w:lang w:val="en-US" w:eastAsia="zh-CN"/>
        </w:rPr>
      </w:pPr>
      <w:bookmarkStart w:id="22" w:name="_Toc18174"/>
      <w:r>
        <w:rPr>
          <w:rFonts w:hint="eastAsia"/>
          <w:lang w:val="en-US" w:eastAsia="zh-CN"/>
        </w:rPr>
        <w:t>Db api  Pdo</w:t>
      </w:r>
      <w:bookmarkEnd w:id="22"/>
      <w:r>
        <w:rPr>
          <w:rFonts w:hint="eastAsia"/>
          <w:lang w:val="en-US" w:eastAsia="zh-CN"/>
        </w:rPr>
        <w:t xml:space="preserve">  </w:t>
      </w:r>
    </w:p>
    <w:p>
      <w:pPr>
        <w:pStyle w:val="3"/>
        <w:bidi w:val="0"/>
        <w:rPr>
          <w:rFonts w:hint="default"/>
          <w:lang w:val="en-US" w:eastAsia="zh-CN"/>
        </w:rPr>
      </w:pPr>
      <w:bookmarkStart w:id="23" w:name="_Toc9357"/>
      <w:r>
        <w:rPr>
          <w:rFonts w:hint="eastAsia"/>
          <w:lang w:val="en-US" w:eastAsia="zh-CN"/>
        </w:rPr>
        <w:t>ftp imap</w:t>
      </w:r>
      <w:bookmarkEnd w:id="23"/>
    </w:p>
    <w:p>
      <w:pPr>
        <w:pStyle w:val="2"/>
        <w:bidi w:val="0"/>
        <w:rPr>
          <w:rFonts w:hint="eastAsia"/>
          <w:lang w:val="en-US" w:eastAsia="zh-CN"/>
        </w:rPr>
      </w:pPr>
      <w:bookmarkStart w:id="24" w:name="_Toc8958"/>
      <w:r>
        <w:rPr>
          <w:rFonts w:hint="eastAsia"/>
          <w:lang w:val="en-US" w:eastAsia="zh-CN"/>
        </w:rPr>
        <w:t>Ide与工具进步 免编译热部署</w:t>
      </w:r>
      <w:bookmarkEnd w:id="24"/>
    </w:p>
    <w:p>
      <w:pPr>
        <w:pStyle w:val="3"/>
        <w:bidi w:val="0"/>
        <w:rPr>
          <w:rFonts w:hint="default"/>
          <w:lang w:val="en-US" w:eastAsia="zh-CN"/>
        </w:rPr>
      </w:pPr>
      <w:bookmarkStart w:id="25" w:name="_Toc5056"/>
      <w:r>
        <w:rPr>
          <w:rFonts w:hint="eastAsia"/>
          <w:lang w:val="en-US" w:eastAsia="zh-CN"/>
        </w:rPr>
        <w:t>方便的debug 单步</w:t>
      </w:r>
      <w:bookmarkEnd w:id="25"/>
    </w:p>
    <w:p>
      <w:pPr>
        <w:pStyle w:val="3"/>
        <w:bidi w:val="0"/>
        <w:rPr>
          <w:rFonts w:hint="default"/>
          <w:lang w:val="en-US" w:eastAsia="zh-CN"/>
        </w:rPr>
      </w:pPr>
      <w:r>
        <w:rPr>
          <w:rFonts w:hint="eastAsia"/>
          <w:lang w:val="en-US" w:eastAsia="zh-CN"/>
        </w:rPr>
        <w:t xml:space="preserve"> </w:t>
      </w:r>
      <w:bookmarkStart w:id="26" w:name="_Toc10470"/>
      <w:r>
        <w:rPr>
          <w:rFonts w:hint="eastAsia"/>
          <w:lang w:val="en-US" w:eastAsia="zh-CN"/>
        </w:rPr>
        <w:t>免编译</w:t>
      </w:r>
      <w:bookmarkEnd w:id="26"/>
    </w:p>
    <w:p>
      <w:pPr>
        <w:pStyle w:val="3"/>
        <w:bidi w:val="0"/>
        <w:rPr>
          <w:rFonts w:hint="default"/>
          <w:lang w:val="en-US" w:eastAsia="zh-CN"/>
        </w:rPr>
      </w:pPr>
      <w:bookmarkStart w:id="27" w:name="_Toc28709"/>
      <w:r>
        <w:rPr>
          <w:rFonts w:hint="eastAsia"/>
          <w:lang w:val="en-US" w:eastAsia="zh-CN"/>
        </w:rPr>
        <w:t>直接执行源码</w:t>
      </w:r>
      <w:bookmarkEnd w:id="27"/>
    </w:p>
    <w:p>
      <w:pPr>
        <w:rPr>
          <w:rFonts w:hint="default"/>
          <w:lang w:val="en-US" w:eastAsia="zh-CN"/>
        </w:rPr>
      </w:pPr>
    </w:p>
    <w:p>
      <w:pPr>
        <w:pStyle w:val="3"/>
        <w:bidi w:val="0"/>
        <w:rPr>
          <w:rFonts w:hint="eastAsia"/>
          <w:lang w:val="en-US" w:eastAsia="zh-CN"/>
        </w:rPr>
      </w:pPr>
      <w:bookmarkStart w:id="28" w:name="_Toc3975"/>
      <w:r>
        <w:rPr>
          <w:rFonts w:hint="eastAsia"/>
          <w:lang w:val="en-US" w:eastAsia="zh-CN"/>
        </w:rPr>
        <w:t>热部署</w:t>
      </w:r>
      <w:bookmarkEnd w:id="28"/>
    </w:p>
    <w:p>
      <w:pPr>
        <w:pStyle w:val="2"/>
        <w:bidi w:val="0"/>
        <w:rPr>
          <w:rFonts w:hint="eastAsia"/>
          <w:lang w:val="en-US" w:eastAsia="zh-CN"/>
        </w:rPr>
      </w:pPr>
      <w:bookmarkStart w:id="29" w:name="_Toc30324"/>
      <w:r>
        <w:rPr>
          <w:rFonts w:hint="eastAsia"/>
          <w:lang w:val="en-US" w:eastAsia="zh-CN"/>
        </w:rPr>
        <w:t>稳定性方面 健壮性</w:t>
      </w:r>
      <w:bookmarkEnd w:id="29"/>
    </w:p>
    <w:p>
      <w:pPr>
        <w:rPr>
          <w:rFonts w:hint="eastAsia"/>
          <w:lang w:val="en-US" w:eastAsia="zh-CN"/>
        </w:rPr>
      </w:pPr>
    </w:p>
    <w:p>
      <w:pPr>
        <w:pStyle w:val="3"/>
        <w:bidi w:val="0"/>
        <w:rPr>
          <w:rFonts w:hint="default"/>
          <w:lang w:val="en-US" w:eastAsia="zh-CN"/>
        </w:rPr>
      </w:pPr>
      <w:bookmarkStart w:id="30" w:name="_Toc17694"/>
      <w:r>
        <w:rPr>
          <w:rFonts w:ascii="Helvetica" w:hAnsi="Helvetica" w:eastAsia="Helvetica" w:cs="Helvetica"/>
          <w:i w:val="0"/>
          <w:caps w:val="0"/>
          <w:color w:val="000000"/>
          <w:spacing w:val="0"/>
          <w:sz w:val="14"/>
          <w:szCs w:val="14"/>
          <w:shd w:val="clear" w:fill="EEEEEE"/>
        </w:rPr>
        <w:t>整除函数 — 安全的除法 (即使是被 0 整除)</w:t>
      </w:r>
      <w:bookmarkEnd w:id="30"/>
    </w:p>
    <w:p>
      <w:pPr>
        <w:bidi w:val="0"/>
        <w:rPr>
          <w:rFonts w:hint="default"/>
          <w:lang w:val="en-US" w:eastAsia="zh-CN"/>
        </w:rPr>
      </w:pPr>
      <w:r>
        <w:rPr>
          <w:rFonts w:hint="default" w:ascii="Helvetica" w:hAnsi="Helvetica" w:eastAsia="Helvetica" w:cs="Helvetica"/>
          <w:i w:val="0"/>
          <w:caps w:val="0"/>
          <w:color w:val="000000"/>
          <w:spacing w:val="0"/>
          <w:sz w:val="14"/>
          <w:szCs w:val="14"/>
          <w:shd w:val="clear" w:fill="EEEEEE"/>
        </w:rPr>
        <w:br w:type="textWrapping"/>
      </w:r>
      <w:r>
        <w:rPr>
          <w:rFonts w:hint="default" w:ascii="Helvetica" w:hAnsi="Helvetica" w:eastAsia="Helvetica" w:cs="Helvetica"/>
          <w:i w:val="0"/>
          <w:caps w:val="0"/>
          <w:color w:val="000000"/>
          <w:spacing w:val="0"/>
          <w:sz w:val="14"/>
          <w:szCs w:val="14"/>
          <w:shd w:val="clear" w:fill="EEEEEE"/>
        </w:rPr>
        <w:br w:type="textWrapping"/>
      </w:r>
      <w:r>
        <w:rPr>
          <w:rFonts w:hint="default" w:ascii="Helvetica" w:hAnsi="Helvetica" w:eastAsia="Helvetica" w:cs="Helvetica"/>
          <w:i w:val="0"/>
          <w:caps w:val="0"/>
          <w:color w:val="000000"/>
          <w:spacing w:val="0"/>
          <w:sz w:val="14"/>
          <w:szCs w:val="14"/>
          <w:shd w:val="clear" w:fill="EEEEEE"/>
        </w:rPr>
        <w:t>该函数会返回第一个参数被第二个参数整除后结果的整数部分。当除数（也就是第二个参数）值为 0 时，该函数会抛出一个 E_WARNING 的错误并且返回 FALSE。</w:t>
      </w:r>
    </w:p>
    <w:p>
      <w:pPr>
        <w:rPr>
          <w:rFonts w:hint="default"/>
          <w:lang w:val="en-US" w:eastAsia="zh-CN"/>
        </w:rPr>
      </w:pPr>
    </w:p>
    <w:p>
      <w:pPr>
        <w:pStyle w:val="3"/>
        <w:bidi w:val="0"/>
        <w:rPr>
          <w:rFonts w:hint="default"/>
          <w:lang w:val="en-US" w:eastAsia="zh-CN"/>
        </w:rPr>
      </w:pPr>
      <w:bookmarkStart w:id="31" w:name="_Toc5822"/>
      <w:r>
        <w:rPr>
          <w:rFonts w:hint="eastAsia"/>
          <w:lang w:val="en-US" w:eastAsia="zh-CN"/>
        </w:rPr>
        <w:t>Try catch</w:t>
      </w:r>
      <w:bookmarkEnd w:id="31"/>
    </w:p>
    <w:p>
      <w:pPr>
        <w:pStyle w:val="2"/>
        <w:bidi w:val="0"/>
        <w:rPr>
          <w:rFonts w:hint="eastAsia"/>
          <w:lang w:val="en-US" w:eastAsia="zh-CN"/>
        </w:rPr>
      </w:pPr>
      <w:bookmarkStart w:id="32" w:name="_Toc20792"/>
      <w:r>
        <w:rPr>
          <w:rFonts w:hint="eastAsia"/>
          <w:lang w:val="en-US" w:eastAsia="zh-CN"/>
        </w:rPr>
        <w:t>性能方面</w:t>
      </w:r>
      <w:bookmarkEnd w:id="32"/>
    </w:p>
    <w:p>
      <w:pPr>
        <w:pStyle w:val="3"/>
        <w:bidi w:val="0"/>
        <w:rPr>
          <w:rFonts w:hint="default"/>
          <w:lang w:val="en-US" w:eastAsia="zh-CN"/>
        </w:rPr>
      </w:pPr>
      <w:bookmarkStart w:id="33" w:name="_Toc6954"/>
      <w:r>
        <w:rPr>
          <w:rFonts w:hint="eastAsia"/>
          <w:lang w:val="en-US" w:eastAsia="zh-CN"/>
        </w:rPr>
        <w:t>jit</w:t>
      </w:r>
      <w:bookmarkEnd w:id="33"/>
    </w:p>
    <w:p>
      <w:pPr>
        <w:pStyle w:val="3"/>
        <w:bidi w:val="0"/>
      </w:pPr>
      <w:bookmarkStart w:id="34" w:name="_Toc31464"/>
      <w:r>
        <w:rPr>
          <w:rFonts w:hint="default"/>
        </w:rPr>
        <w:t>并发编程</w:t>
      </w:r>
      <w:r>
        <w:rPr>
          <w:rFonts w:hint="eastAsia"/>
          <w:lang w:val="en-US" w:eastAsia="zh-CN"/>
        </w:rPr>
        <w:t>TPL</w:t>
      </w:r>
      <w:bookmarkEnd w:id="34"/>
    </w:p>
    <w:p>
      <w:pPr>
        <w:pStyle w:val="3"/>
        <w:bidi w:val="0"/>
        <w:rPr>
          <w:rFonts w:hint="eastAsia"/>
          <w:lang w:val="en-US" w:eastAsia="zh-CN"/>
        </w:rPr>
      </w:pPr>
      <w:bookmarkStart w:id="35" w:name="_Toc26082"/>
      <w:r>
        <w:rPr>
          <w:rFonts w:hint="eastAsia"/>
        </w:rPr>
        <w:t>强类型机制</w:t>
      </w:r>
      <w:r>
        <w:rPr>
          <w:rFonts w:hint="eastAsia"/>
          <w:lang w:val="en-US" w:eastAsia="zh-CN"/>
        </w:rPr>
        <w:t xml:space="preserve"> 可选</w:t>
      </w:r>
      <w:bookmarkEnd w:id="35"/>
    </w:p>
    <w:p>
      <w:pPr>
        <w:rPr>
          <w:rFonts w:hint="eastAsia" w:ascii="宋体" w:hAnsi="宋体" w:eastAsia="宋体" w:cs="宋体"/>
          <w:b w:val="0"/>
          <w:i w:val="0"/>
          <w:caps w:val="0"/>
          <w:color w:val="333333"/>
          <w:spacing w:val="0"/>
          <w:sz w:val="18"/>
          <w:szCs w:val="18"/>
          <w:shd w:val="clear" w:fill="F8F8F8"/>
          <w:lang w:val="en-US" w:eastAsia="zh-CN"/>
        </w:rPr>
      </w:pPr>
      <w:r>
        <w:rPr>
          <w:rFonts w:hint="eastAsia" w:ascii="宋体" w:hAnsi="宋体" w:eastAsia="宋体" w:cs="宋体"/>
          <w:b w:val="0"/>
          <w:i w:val="0"/>
          <w:caps w:val="0"/>
          <w:color w:val="333333"/>
          <w:spacing w:val="0"/>
          <w:sz w:val="18"/>
          <w:szCs w:val="18"/>
          <w:shd w:val="clear" w:fill="F8F8F8"/>
          <w:lang w:val="en-US" w:eastAsia="zh-CN"/>
        </w:rPr>
        <w:t xml:space="preserve"> ，但是只有系统类型，没有用户类型。。比如user等。。</w:t>
      </w: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18"/>
          <w:szCs w:val="18"/>
          <w:shd w:val="clear" w:fill="F8F8F8"/>
          <w:lang w:val="en-US" w:eastAsia="zh-CN"/>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强类型机制"是指在声明变量的时候，语言的规范强制程序员编程的程度。在"强类型机制"类型的语言中(大部分现代语言都支持强类型机制)，每一个数据的取值和使用的对象都必须从属于对上下文来说合适的类型。静态类型语言在编译时使用类型检查强制类型转换。动态类型语言在运行时检查类型，</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多重继承最小化代码复制的数量，进而减少可能引起维护问题的不一致性，所以很重要。在静态类型语言中，多重继承可能允许新的类主动位于所有超类之下，这减少了系统其他部分需要的特例编程的数量。</w:t>
      </w:r>
    </w:p>
    <w:p>
      <w:pPr>
        <w:rPr>
          <w:rFonts w:hint="default" w:eastAsiaTheme="minorEastAsia"/>
          <w:lang w:val="en-US" w:eastAsia="zh-CN"/>
        </w:rPr>
      </w:pPr>
    </w:p>
    <w:p>
      <w:pPr>
        <w:pStyle w:val="2"/>
        <w:bidi w:val="0"/>
        <w:rPr>
          <w:rFonts w:hint="eastAsia"/>
          <w:lang w:val="en-US" w:eastAsia="zh-CN"/>
        </w:rPr>
      </w:pPr>
      <w:bookmarkStart w:id="36" w:name="_Toc32136"/>
      <w:r>
        <w:rPr>
          <w:rFonts w:hint="eastAsia"/>
          <w:lang w:val="en-US" w:eastAsia="zh-CN"/>
        </w:rPr>
        <w:t>Otehr</w:t>
      </w:r>
      <w:bookmarkEnd w:id="36"/>
    </w:p>
    <w:p>
      <w:pPr>
        <w:pStyle w:val="3"/>
        <w:bidi w:val="0"/>
        <w:rPr>
          <w:rFonts w:hint="default"/>
          <w:lang w:val="en-US" w:eastAsia="zh-CN"/>
        </w:rPr>
      </w:pPr>
      <w:bookmarkStart w:id="37" w:name="_Toc1866"/>
      <w:r>
        <w:rPr>
          <w:rFonts w:hint="default"/>
        </w:rPr>
        <w:t>方法引用</w:t>
      </w:r>
      <w:bookmarkEnd w:id="37"/>
    </w:p>
    <w:p>
      <w:pPr>
        <w:rPr>
          <w:rFonts w:hint="default" w:eastAsiaTheme="minorEastAsia"/>
          <w:lang w:val="en-US" w:eastAsia="zh-CN"/>
        </w:rPr>
      </w:pPr>
    </w:p>
    <w:p>
      <w:pPr>
        <w:pStyle w:val="2"/>
        <w:bidi w:val="0"/>
        <w:rPr>
          <w:rFonts w:hint="eastAsia"/>
          <w:lang w:val="en-US" w:eastAsia="zh-CN"/>
        </w:rPr>
      </w:pPr>
      <w:bookmarkStart w:id="38" w:name="_Toc10389"/>
      <w:r>
        <w:rPr>
          <w:rFonts w:hint="eastAsia"/>
          <w:lang w:val="en-US" w:eastAsia="zh-CN"/>
        </w:rPr>
        <w:t>Ref</w:t>
      </w:r>
      <w:bookmarkEnd w:id="38"/>
    </w:p>
    <w:p>
      <w:pPr>
        <w:pStyle w:val="3"/>
        <w:bidi w:val="0"/>
        <w:rPr>
          <w:rFonts w:hint="eastAsia"/>
          <w:lang w:val="en-US" w:eastAsia="zh-CN"/>
        </w:rPr>
      </w:pPr>
      <w:bookmarkStart w:id="39" w:name="_Toc14061"/>
      <w:r>
        <w:rPr>
          <w:rFonts w:hint="eastAsia" w:ascii="宋体" w:hAnsi="宋体" w:eastAsia="宋体" w:cs="宋体"/>
          <w:b w:val="0"/>
          <w:i w:val="0"/>
          <w:color w:val="333333"/>
          <w:spacing w:val="0"/>
          <w:szCs w:val="21"/>
          <w:shd w:val="clear" w:fill="F8F8F8"/>
          <w:lang w:val="en-US" w:eastAsia="zh-CN"/>
        </w:rPr>
        <w:t>P</w:t>
      </w:r>
      <w:r>
        <w:rPr>
          <w:rFonts w:hint="eastAsia" w:ascii="宋体" w:hAnsi="宋体" w:eastAsia="宋体" w:cs="宋体"/>
          <w:b w:val="0"/>
          <w:i w:val="0"/>
          <w:caps w:val="0"/>
          <w:color w:val="333333"/>
          <w:spacing w:val="0"/>
          <w:szCs w:val="21"/>
          <w:shd w:val="clear" w:fill="F8F8F8"/>
          <w:lang w:val="en-US" w:eastAsia="zh-CN"/>
        </w:rPr>
        <w:t>hp新特性 java</w:t>
      </w:r>
      <w:r>
        <w:rPr>
          <w:rFonts w:hint="eastAsia"/>
          <w:lang w:val="en-US" w:eastAsia="zh-CN"/>
        </w:rPr>
        <w:t>新特性</w:t>
      </w:r>
      <w:bookmarkEnd w:id="39"/>
    </w:p>
    <w:p>
      <w:pPr>
        <w:pStyle w:val="4"/>
        <w:tabs>
          <w:tab w:val="right" w:leader="dot" w:pos="8306"/>
        </w:tabs>
        <w:rPr>
          <w:rFonts w:hint="eastAsia"/>
          <w:lang w:val="en-US" w:eastAsia="zh-CN"/>
        </w:rPr>
      </w:pPr>
      <w:r>
        <w:rPr>
          <w:rFonts w:hint="eastAsia"/>
          <w:lang w:val="en-US" w:eastAsia="zh-CN"/>
        </w:rPr>
        <w:t xml:space="preserve">Atitit  </w:t>
      </w:r>
      <w:r>
        <w:rPr>
          <w:rFonts w:hint="eastAsia"/>
          <w:lang w:val="en-US"/>
        </w:rPr>
        <w:t>php</w:t>
      </w:r>
      <w:r>
        <w:rPr>
          <w:rFonts w:hint="eastAsia"/>
          <w:lang w:val="en-US" w:eastAsia="zh-CN"/>
        </w:rPr>
        <w:t xml:space="preserve"> php7.0 </w:t>
      </w:r>
      <w:r>
        <w:rPr>
          <w:rFonts w:hint="eastAsia"/>
          <w:lang w:val="en-US"/>
        </w:rPr>
        <w:t>5.</w:t>
      </w:r>
      <w:r>
        <w:rPr>
          <w:rFonts w:hint="eastAsia"/>
          <w:lang w:val="en-US" w:eastAsia="zh-CN"/>
        </w:rPr>
        <w:t xml:space="preserve">0 5.3 5.4  5.5 </w:t>
      </w:r>
      <w:r>
        <w:rPr>
          <w:rFonts w:hint="eastAsia"/>
          <w:lang w:val="en-US"/>
        </w:rPr>
        <w:t>-6.0的新特性</w:t>
      </w:r>
      <w:r>
        <w:rPr>
          <w:rFonts w:hint="eastAsia"/>
          <w:lang w:val="en-US" w:eastAsia="zh-CN"/>
        </w:rPr>
        <w:t>总结与比较</w:t>
      </w:r>
    </w:p>
    <w:p>
      <w:pPr>
        <w:rPr>
          <w:rFonts w:hint="eastAsia"/>
          <w:lang w:val="en-US" w:eastAsia="zh-CN"/>
        </w:rPr>
      </w:pPr>
    </w:p>
    <w:p>
      <w:pPr>
        <w:pStyle w:val="3"/>
        <w:bidi w:val="0"/>
        <w:rPr>
          <w:rFonts w:hint="default"/>
          <w:lang w:val="en-US" w:eastAsia="zh-CN"/>
        </w:rPr>
      </w:pPr>
      <w:bookmarkStart w:id="40" w:name="_Toc27502"/>
      <w:r>
        <w:rPr>
          <w:rFonts w:hint="eastAsia"/>
          <w:lang w:val="en-US" w:eastAsia="zh-CN"/>
        </w:rPr>
        <w:t>C# 新特性 js 新特性</w:t>
      </w:r>
      <w:bookmarkEnd w:id="40"/>
    </w:p>
    <w:p>
      <w:pPr>
        <w:pStyle w:val="3"/>
        <w:bidi w:val="0"/>
      </w:pPr>
      <w:bookmarkStart w:id="41" w:name="_Toc19648"/>
      <w:r>
        <w:rPr>
          <w:rFonts w:hint="default"/>
        </w:rPr>
        <w:t>Go 语言最主要的特性：</w:t>
      </w:r>
      <w:bookmarkEnd w:id="4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自动垃圾回收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更丰富的内置类型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函数多返回值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错误处理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匿名函数和闭包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类型和接口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并发编程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反射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jc w:val="left"/>
      </w:pPr>
      <w:r>
        <w:rPr>
          <w:rFonts w:hint="default" w:ascii="Helvetica" w:hAnsi="Helvetica" w:eastAsia="Helvetica" w:cs="Helvetica"/>
          <w:i w:val="0"/>
          <w:caps w:val="0"/>
          <w:color w:val="333333"/>
          <w:spacing w:val="0"/>
          <w:sz w:val="21"/>
          <w:szCs w:val="21"/>
          <w:shd w:val="clear" w:fill="FFFFFF"/>
        </w:rPr>
        <w:t>语言交互性</w:t>
      </w:r>
    </w:p>
    <w:p>
      <w:pPr>
        <w:rPr>
          <w:rFonts w:hint="eastAsia"/>
          <w:lang w:val="en-US" w:eastAsia="zh-CN"/>
        </w:rPr>
      </w:pPr>
      <w:r>
        <w:rPr>
          <w:rFonts w:hint="eastAsia"/>
          <w:lang w:val="en-US" w:eastAsia="zh-CN"/>
        </w:rPr>
        <w:t>Atitit java 新特性10 11 12 13 14 15</w:t>
      </w:r>
    </w:p>
    <w:p>
      <w:pPr>
        <w:pStyle w:val="3"/>
        <w:bidi w:val="0"/>
        <w:rPr>
          <w:rFonts w:hint="eastAsia"/>
          <w:lang w:val="en-US" w:eastAsia="zh-CN"/>
        </w:rPr>
      </w:pPr>
      <w:bookmarkStart w:id="42" w:name="_Toc5113"/>
      <w:r>
        <w:rPr>
          <w:rFonts w:hint="eastAsia"/>
          <w:lang w:val="en-US" w:eastAsia="zh-CN"/>
        </w:rPr>
        <w:t>Atitit jdk new feature v3 v66 jdk16 15 14 10 11 12 13</w:t>
      </w:r>
      <w:bookmarkEnd w:id="42"/>
    </w:p>
    <w:p>
      <w:pPr>
        <w:rPr>
          <w:rFonts w:hint="default"/>
          <w:lang w:val="en-US" w:eastAsia="zh-CN"/>
        </w:rPr>
      </w:pPr>
    </w:p>
    <w:p>
      <w:pPr>
        <w:rPr>
          <w:rFonts w:hint="eastAsia" w:ascii="宋体" w:hAnsi="宋体" w:eastAsia="宋体" w:cs="宋体"/>
          <w:b w:val="0"/>
          <w:i w:val="0"/>
          <w:caps w:val="0"/>
          <w:color w:val="333333"/>
          <w:spacing w:val="0"/>
          <w:sz w:val="21"/>
          <w:szCs w:val="21"/>
          <w:shd w:val="clear" w:fill="F8F8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B08F6"/>
    <w:multiLevelType w:val="multilevel"/>
    <w:tmpl w:val="ECCB08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04D6577"/>
    <w:multiLevelType w:val="multilevel"/>
    <w:tmpl w:val="204D6577"/>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82ABE"/>
    <w:rsid w:val="02EE57DD"/>
    <w:rsid w:val="031B3012"/>
    <w:rsid w:val="041C34AE"/>
    <w:rsid w:val="053F0659"/>
    <w:rsid w:val="05AD539A"/>
    <w:rsid w:val="0B8B5259"/>
    <w:rsid w:val="0BA34A35"/>
    <w:rsid w:val="0C7E3CE8"/>
    <w:rsid w:val="0D5E331E"/>
    <w:rsid w:val="0D93568E"/>
    <w:rsid w:val="0E1E69A8"/>
    <w:rsid w:val="0FDD3258"/>
    <w:rsid w:val="10C32FEB"/>
    <w:rsid w:val="14B81F12"/>
    <w:rsid w:val="15000578"/>
    <w:rsid w:val="18C83073"/>
    <w:rsid w:val="19DF1961"/>
    <w:rsid w:val="1A076713"/>
    <w:rsid w:val="1B68122D"/>
    <w:rsid w:val="1BCB7B0A"/>
    <w:rsid w:val="1CE70571"/>
    <w:rsid w:val="1D8A11ED"/>
    <w:rsid w:val="1E851732"/>
    <w:rsid w:val="1EAE5D06"/>
    <w:rsid w:val="214F7972"/>
    <w:rsid w:val="22D032A4"/>
    <w:rsid w:val="247B32CA"/>
    <w:rsid w:val="25B14AE8"/>
    <w:rsid w:val="273C1278"/>
    <w:rsid w:val="27AB14A5"/>
    <w:rsid w:val="28171459"/>
    <w:rsid w:val="2A7C3299"/>
    <w:rsid w:val="2C104E22"/>
    <w:rsid w:val="2D64727D"/>
    <w:rsid w:val="2DA12738"/>
    <w:rsid w:val="2DF769F2"/>
    <w:rsid w:val="2F280219"/>
    <w:rsid w:val="301A6850"/>
    <w:rsid w:val="3020516B"/>
    <w:rsid w:val="30B92EE0"/>
    <w:rsid w:val="30C0638C"/>
    <w:rsid w:val="31FE5538"/>
    <w:rsid w:val="3214701F"/>
    <w:rsid w:val="3222317D"/>
    <w:rsid w:val="32AC1759"/>
    <w:rsid w:val="33195DD9"/>
    <w:rsid w:val="34692572"/>
    <w:rsid w:val="349F73F3"/>
    <w:rsid w:val="3778469B"/>
    <w:rsid w:val="3C1A5E4F"/>
    <w:rsid w:val="3CF6122A"/>
    <w:rsid w:val="3DB4724F"/>
    <w:rsid w:val="411C15CE"/>
    <w:rsid w:val="420A5B6E"/>
    <w:rsid w:val="42483BE2"/>
    <w:rsid w:val="44EC26AD"/>
    <w:rsid w:val="455E3E65"/>
    <w:rsid w:val="49E15A22"/>
    <w:rsid w:val="4E9E00A9"/>
    <w:rsid w:val="4ECA70FC"/>
    <w:rsid w:val="4F6D2199"/>
    <w:rsid w:val="4FDF6B44"/>
    <w:rsid w:val="50DC4F70"/>
    <w:rsid w:val="522419DB"/>
    <w:rsid w:val="526E13D1"/>
    <w:rsid w:val="55DD45BF"/>
    <w:rsid w:val="55F15890"/>
    <w:rsid w:val="571D1433"/>
    <w:rsid w:val="579F7554"/>
    <w:rsid w:val="58082BE8"/>
    <w:rsid w:val="599436A9"/>
    <w:rsid w:val="59AB1EA3"/>
    <w:rsid w:val="5BF22A6B"/>
    <w:rsid w:val="5D2852F4"/>
    <w:rsid w:val="5D3943C0"/>
    <w:rsid w:val="5E68211C"/>
    <w:rsid w:val="5E900D88"/>
    <w:rsid w:val="5FBA4936"/>
    <w:rsid w:val="606465DF"/>
    <w:rsid w:val="610B0CC0"/>
    <w:rsid w:val="62415782"/>
    <w:rsid w:val="64111201"/>
    <w:rsid w:val="64733BFA"/>
    <w:rsid w:val="65D50D43"/>
    <w:rsid w:val="67A70D3A"/>
    <w:rsid w:val="694E771F"/>
    <w:rsid w:val="6A0F3AEB"/>
    <w:rsid w:val="6AC93669"/>
    <w:rsid w:val="6ACA0A51"/>
    <w:rsid w:val="6E615D98"/>
    <w:rsid w:val="6E882ABE"/>
    <w:rsid w:val="6F7D66E9"/>
    <w:rsid w:val="6FE038AB"/>
    <w:rsid w:val="70AB22F2"/>
    <w:rsid w:val="74045353"/>
    <w:rsid w:val="7543678D"/>
    <w:rsid w:val="756B2D1C"/>
    <w:rsid w:val="7B6A20EC"/>
    <w:rsid w:val="7D4B22C5"/>
    <w:rsid w:val="7EBA76C2"/>
    <w:rsid w:val="7EE156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2016-11-11T10:33:00Z</dcterms:created>
  <dc:creator>Administrator</dc:creator>
  <cp:lastModifiedBy>attil</cp:lastModifiedBy>
  <dcterms:modified xsi:type="dcterms:W3CDTF">2021-06-02T07:12:13Z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A418955AAFDA47A9A9AC32C89C763503</vt:lpwstr>
  </property>
</Properties>
</file>