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要不要给朋友借钱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一定要借，不止有经济回报，还有关系人脉圈回报，不过朋友圈更看重关系回报，长远看会也会带来巨大的经济回报。。但要控制风险，进行风控。。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883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朋友分类三分类法  a级用户（白金朋友)  b级用户（普通朋友）   c级用户（垃圾朋友</w:t>
          </w:r>
          <w:r>
            <w:tab/>
          </w:r>
          <w:r>
            <w:fldChar w:fldCharType="begin"/>
          </w:r>
          <w:r>
            <w:instrText xml:space="preserve"> PAGEREF _Toc6834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几大原则（假如你是普通中产阶层）</w:t>
          </w:r>
          <w:r>
            <w:tab/>
          </w:r>
          <w:r>
            <w:fldChar w:fldCharType="begin"/>
          </w:r>
          <w:r>
            <w:instrText xml:space="preserve"> PAGEREF _Toc1414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一定要做风险管理和信用审查</w:t>
          </w:r>
          <w:r>
            <w:tab/>
          </w:r>
          <w:r>
            <w:fldChar w:fldCharType="begin"/>
          </w:r>
          <w:r>
            <w:instrText xml:space="preserve"> PAGEREF _Toc32079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借钱额度。。。以小额为主</w:t>
          </w:r>
          <w:r>
            <w:tab/>
          </w:r>
          <w:r>
            <w:fldChar w:fldCharType="begin"/>
          </w:r>
          <w:r>
            <w:instrText xml:space="preserve"> PAGEREF _Toc22679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借钱周期，短周期为主，从一周到一年内到</w:t>
          </w:r>
          <w:r>
            <w:tab/>
          </w:r>
          <w:r>
            <w:fldChar w:fldCharType="begin"/>
          </w:r>
          <w:r>
            <w:instrText xml:space="preserve"> PAGEREF _Toc31875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t>风险管理</w:t>
          </w:r>
          <w:r>
            <w:rPr>
              <w:rFonts w:hint="eastAsia"/>
              <w:lang w:val="en-US" w:eastAsia="zh-CN"/>
            </w:rPr>
            <w:t xml:space="preserve"> 加强</w:t>
          </w:r>
          <w:r>
            <w:tab/>
          </w:r>
          <w:r>
            <w:fldChar w:fldCharType="begin"/>
          </w:r>
          <w:r>
            <w:instrText xml:space="preserve"> PAGEREF _Toc13920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个人信用资格历史审查。如果信用不良的要慎重。。</w:t>
          </w:r>
          <w:r>
            <w:tab/>
          </w:r>
          <w:r>
            <w:fldChar w:fldCharType="begin"/>
          </w:r>
          <w:r>
            <w:instrText xml:space="preserve"> PAGEREF _Toc790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关于担保 （人保 物保</w:t>
          </w:r>
          <w:r>
            <w:tab/>
          </w:r>
          <w:r>
            <w:fldChar w:fldCharType="begin"/>
          </w:r>
          <w:r>
            <w:instrText xml:space="preserve"> PAGEREF _Toc11391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如何获取回报</w:t>
          </w:r>
          <w:r>
            <w:tab/>
          </w:r>
          <w:r>
            <w:fldChar w:fldCharType="begin"/>
          </w:r>
          <w:r>
            <w:instrText xml:space="preserve"> PAGEREF _Toc18009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6834"/>
      <w:r>
        <w:rPr>
          <w:rFonts w:hint="eastAsia"/>
          <w:lang w:val="en-US" w:eastAsia="zh-CN"/>
        </w:rPr>
        <w:t>朋友分类三分类法  a级用户（白金朋友)  b级用户（普通朋友）   c级用户（垃圾朋友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按照历史记录或抵押物分类法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借贷记录丰富或者有抵制押物的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朋友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可以适当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风控够用；对于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信用‘白户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要加强审查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414"/>
      <w:r>
        <w:rPr>
          <w:rFonts w:hint="eastAsia"/>
          <w:lang w:val="en-US" w:eastAsia="zh-CN"/>
        </w:rPr>
        <w:t>几大原则（假如你是普通中产阶层）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2079"/>
      <w:r>
        <w:rPr>
          <w:rFonts w:hint="eastAsia"/>
          <w:lang w:val="en-US" w:eastAsia="zh-CN"/>
        </w:rPr>
        <w:t>一定要做风险管理和信用审查</w:t>
      </w:r>
      <w:bookmarkEnd w:id="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2679"/>
      <w:r>
        <w:rPr>
          <w:rFonts w:hint="eastAsia"/>
          <w:lang w:val="en-US" w:eastAsia="zh-CN"/>
        </w:rPr>
        <w:t>借钱额度。。。以小额为主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小额为主，如果损失，以你能承受的范围内，我个人标准的话是不超过总资产的十分之一为好。。如有适当抵押或其他多人朋友交叉担保，可以适当增大，但不超过三分之一资产，也要考虑抵押物的变现转让便利性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1875"/>
      <w:r>
        <w:rPr>
          <w:rFonts w:hint="eastAsia"/>
          <w:lang w:val="en-US" w:eastAsia="zh-CN"/>
        </w:rPr>
        <w:t>借钱周期，短周期为主，从一周到一年内到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3920"/>
      <w:r>
        <w:t>风险管理</w:t>
      </w:r>
      <w:r>
        <w:rPr>
          <w:rFonts w:hint="eastAsia"/>
          <w:lang w:val="en-US" w:eastAsia="zh-CN"/>
        </w:rPr>
        <w:t xml:space="preserve"> 加强</w:t>
      </w:r>
      <w:bookmarkEnd w:id="5"/>
    </w:p>
    <w:p>
      <w:pP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人防物防技防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个人基本情况</w:t>
      </w:r>
    </w:p>
    <w:p>
      <w:pPr>
        <w:pStyle w:val="3"/>
        <w:rPr>
          <w:rFonts w:hint="eastAsia"/>
        </w:rPr>
      </w:pPr>
      <w:bookmarkStart w:id="6" w:name="_Toc12053"/>
      <w:bookmarkStart w:id="7" w:name="_Toc10740"/>
      <w:r>
        <w:rPr>
          <w:rFonts w:hint="eastAsia"/>
        </w:rPr>
        <w:t>明确他借钱的用途</w:t>
      </w:r>
      <w:bookmarkEnd w:id="6"/>
      <w:bookmarkEnd w:id="7"/>
    </w:p>
    <w:p>
      <w:pPr>
        <w:pStyle w:val="3"/>
        <w:rPr>
          <w:rFonts w:hint="eastAsia"/>
        </w:rPr>
      </w:pPr>
      <w:bookmarkStart w:id="8" w:name="_Toc13447"/>
      <w:bookmarkStart w:id="9" w:name="_Toc28873"/>
      <w:r>
        <w:rPr>
          <w:rFonts w:hint="eastAsia"/>
        </w:rPr>
        <w:t>了解他的家庭情况</w:t>
      </w:r>
      <w:bookmarkEnd w:id="8"/>
      <w:bookmarkEnd w:id="9"/>
    </w:p>
    <w:p>
      <w:pPr>
        <w:pStyle w:val="3"/>
        <w:rPr>
          <w:rFonts w:hint="eastAsia"/>
        </w:rPr>
      </w:pPr>
      <w:bookmarkStart w:id="10" w:name="_Toc497"/>
      <w:bookmarkStart w:id="11" w:name="_Toc21846"/>
      <w:r>
        <w:rPr>
          <w:rFonts w:hint="eastAsia"/>
        </w:rPr>
        <w:t>写借条是非常必要的</w:t>
      </w:r>
      <w:bookmarkEnd w:id="10"/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2101"/>
      <w:bookmarkStart w:id="13" w:name="_Toc30816"/>
      <w:r>
        <w:rPr>
          <w:rFonts w:hint="eastAsia"/>
        </w:rPr>
        <w:t>还款期到了，及时催债</w:t>
      </w:r>
      <w:r>
        <w:rPr>
          <w:rFonts w:hint="eastAsia"/>
          <w:lang w:val="en-US" w:eastAsia="zh-CN"/>
        </w:rPr>
        <w:t xml:space="preserve">  没有钱还可以拆借。。最起码分期定时部分。</w:t>
      </w:r>
      <w:bookmarkEnd w:id="12"/>
      <w:bookmarkEnd w:id="1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790"/>
      <w:r>
        <w:rPr>
          <w:rFonts w:hint="eastAsia"/>
          <w:lang w:val="en-US" w:eastAsia="zh-CN"/>
        </w:rPr>
        <w:t>个人信用资格历史审查。如果信用不良的要慎重。。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原则上必须要交往一段时间，建议一个月以上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看以往承诺的事情，如果失败率在50%以上的慎重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白户（新朋友）要做较为严格的资格审查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朋友圈走访获取其基本情况。。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去朋友家家访，拒绝家访的很可能大有问题。。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个人人品，个人收入情况，，婚姻关系（结婚的一般更有责任感）、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学历情况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年龄（建议在25--80岁之间，年龄较大的会更牢靠，无论经济地位还是责任感，三十而立嘛。。但太老80岁以上也不行，25岁以下的要着重审查）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身体健康情况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与性别（女人借钱更难要回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手机个人id三要素信息（照片，名字，出生日期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是否固定住所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距离要素（远亲不如近邻，距离越近越好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朋友圈联系关系，只单线联系的要慎重。。朋友的朋友这种半担保性质的更好，有多个朋友认识的更好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同事是个比较好的客户，但普通前同事慎重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借款人手机号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或其他账号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使用年限越长的，违约率就越低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朋友的职业特点，是否属于虚假宣传职业的，容易诈骗别人，尽可能不要给诈骗犯朋友借款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是否性格大方，抠抠搜搜的那种朋友要慎重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  <w:t>是否愿意提供个人id信息（护照 身份证 或其他身份证件</w:t>
      </w:r>
    </w:p>
    <w:p>
      <w:pPr>
        <w:bidi w:val="0"/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能够通过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客户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交纳水、电、煤气费的地址来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判断客户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是否有稳定的住所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11391"/>
      <w:r>
        <w:rPr>
          <w:rFonts w:hint="eastAsia"/>
          <w:lang w:val="en-US" w:eastAsia="zh-CN"/>
        </w:rPr>
        <w:t>关于担保 （人保 物保</w:t>
      </w:r>
      <w:bookmarkEnd w:id="15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8009"/>
      <w:r>
        <w:rPr>
          <w:rFonts w:hint="eastAsia"/>
          <w:lang w:val="en-US" w:eastAsia="zh-CN"/>
        </w:rPr>
        <w:t>如何获取回报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朋友圈安全互保回报，提升治安水平（防止绑架必备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请客吃饭模式（常见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物资交换抵扣模式（常见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共同旅游分摊费用模式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朋友圈共享模式分摊费用（共同租赁提升生活品质，并降低每个人风险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利息补偿模式（少用，谈钱伤感情嘛，当然较大额的话是需要支付部分补偿的）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风控之道 attilax著 风险控制</w:t>
      </w:r>
    </w:p>
    <w:p>
      <w:pPr>
        <w:rPr>
          <w:rFonts w:hint="default"/>
          <w:lang w:val="en-US" w:eastAsia="zh-CN"/>
        </w:rPr>
      </w:pPr>
      <w:bookmarkStart w:id="17" w:name="_GoBack"/>
      <w:bookmarkEnd w:id="1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C40924"/>
    <w:multiLevelType w:val="multilevel"/>
    <w:tmpl w:val="25C4092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F668D0"/>
    <w:rsid w:val="019010A8"/>
    <w:rsid w:val="02F40288"/>
    <w:rsid w:val="040F0657"/>
    <w:rsid w:val="04CA4DED"/>
    <w:rsid w:val="052954F7"/>
    <w:rsid w:val="05F55E32"/>
    <w:rsid w:val="09F91116"/>
    <w:rsid w:val="0A880415"/>
    <w:rsid w:val="0B9338C5"/>
    <w:rsid w:val="0C1D0680"/>
    <w:rsid w:val="0E07732B"/>
    <w:rsid w:val="0F117C2E"/>
    <w:rsid w:val="0F9320CD"/>
    <w:rsid w:val="0FBA062C"/>
    <w:rsid w:val="11401203"/>
    <w:rsid w:val="1262657C"/>
    <w:rsid w:val="12B158F7"/>
    <w:rsid w:val="131C6970"/>
    <w:rsid w:val="1353553E"/>
    <w:rsid w:val="13FD4B6C"/>
    <w:rsid w:val="14831E84"/>
    <w:rsid w:val="14FE313F"/>
    <w:rsid w:val="1512652D"/>
    <w:rsid w:val="15F80159"/>
    <w:rsid w:val="1741041B"/>
    <w:rsid w:val="17F80022"/>
    <w:rsid w:val="187546F0"/>
    <w:rsid w:val="19083499"/>
    <w:rsid w:val="193C36E5"/>
    <w:rsid w:val="1B3B11DE"/>
    <w:rsid w:val="1B5D3D5D"/>
    <w:rsid w:val="1B6B20E9"/>
    <w:rsid w:val="1BD453C9"/>
    <w:rsid w:val="1C9516AC"/>
    <w:rsid w:val="1CDA5496"/>
    <w:rsid w:val="1DC804EF"/>
    <w:rsid w:val="1ECE5CEF"/>
    <w:rsid w:val="1FE47E48"/>
    <w:rsid w:val="208B0BAA"/>
    <w:rsid w:val="20A77B02"/>
    <w:rsid w:val="212F0C71"/>
    <w:rsid w:val="21D20D22"/>
    <w:rsid w:val="221B3648"/>
    <w:rsid w:val="22402DB4"/>
    <w:rsid w:val="233F3DDB"/>
    <w:rsid w:val="23407D64"/>
    <w:rsid w:val="2373629A"/>
    <w:rsid w:val="24643E2F"/>
    <w:rsid w:val="27837997"/>
    <w:rsid w:val="28CF2DF1"/>
    <w:rsid w:val="2966551B"/>
    <w:rsid w:val="2B5D7029"/>
    <w:rsid w:val="2BA11CA3"/>
    <w:rsid w:val="2BEE5CA9"/>
    <w:rsid w:val="2D0C2D59"/>
    <w:rsid w:val="2D4F60C0"/>
    <w:rsid w:val="30AF4D78"/>
    <w:rsid w:val="318D6DC8"/>
    <w:rsid w:val="33301EA4"/>
    <w:rsid w:val="34FD5307"/>
    <w:rsid w:val="395E7878"/>
    <w:rsid w:val="39AE5204"/>
    <w:rsid w:val="3B0C5631"/>
    <w:rsid w:val="3BAA1ABA"/>
    <w:rsid w:val="3BBC3317"/>
    <w:rsid w:val="3C1E3FB3"/>
    <w:rsid w:val="3CA2271E"/>
    <w:rsid w:val="3DEF3EBC"/>
    <w:rsid w:val="3DF612D3"/>
    <w:rsid w:val="3E0525F4"/>
    <w:rsid w:val="3F967F93"/>
    <w:rsid w:val="40826DAE"/>
    <w:rsid w:val="40877731"/>
    <w:rsid w:val="415775D8"/>
    <w:rsid w:val="423B16D9"/>
    <w:rsid w:val="427704CF"/>
    <w:rsid w:val="42844B50"/>
    <w:rsid w:val="42C5274B"/>
    <w:rsid w:val="44B5700F"/>
    <w:rsid w:val="44D25867"/>
    <w:rsid w:val="45A2653A"/>
    <w:rsid w:val="47182221"/>
    <w:rsid w:val="47682929"/>
    <w:rsid w:val="477C21F1"/>
    <w:rsid w:val="47C4243A"/>
    <w:rsid w:val="48C04DCB"/>
    <w:rsid w:val="490A177C"/>
    <w:rsid w:val="4AC9149F"/>
    <w:rsid w:val="4D480C45"/>
    <w:rsid w:val="4DFD06EC"/>
    <w:rsid w:val="4EA511DF"/>
    <w:rsid w:val="4EE516E2"/>
    <w:rsid w:val="4F7C0605"/>
    <w:rsid w:val="51981AD3"/>
    <w:rsid w:val="539E7113"/>
    <w:rsid w:val="549307E2"/>
    <w:rsid w:val="54E63CF6"/>
    <w:rsid w:val="551F3C4E"/>
    <w:rsid w:val="554E4DCA"/>
    <w:rsid w:val="558B5867"/>
    <w:rsid w:val="580A56F7"/>
    <w:rsid w:val="58F668D0"/>
    <w:rsid w:val="59641CD0"/>
    <w:rsid w:val="59D5785B"/>
    <w:rsid w:val="5A237E16"/>
    <w:rsid w:val="5B277277"/>
    <w:rsid w:val="5C9547CD"/>
    <w:rsid w:val="5CAE75C8"/>
    <w:rsid w:val="5DC1219E"/>
    <w:rsid w:val="5E000F92"/>
    <w:rsid w:val="5E663E7B"/>
    <w:rsid w:val="5E6C2574"/>
    <w:rsid w:val="5F1165B0"/>
    <w:rsid w:val="606B02D9"/>
    <w:rsid w:val="61DC34ED"/>
    <w:rsid w:val="630239F3"/>
    <w:rsid w:val="64A537E1"/>
    <w:rsid w:val="675A7808"/>
    <w:rsid w:val="6B183FC1"/>
    <w:rsid w:val="6B87291B"/>
    <w:rsid w:val="6C0D1B46"/>
    <w:rsid w:val="6CA16DA0"/>
    <w:rsid w:val="6CA309D0"/>
    <w:rsid w:val="6E626FFE"/>
    <w:rsid w:val="6F343D4D"/>
    <w:rsid w:val="715A065F"/>
    <w:rsid w:val="7387070E"/>
    <w:rsid w:val="74D224D4"/>
    <w:rsid w:val="74F11502"/>
    <w:rsid w:val="76FC4F55"/>
    <w:rsid w:val="77684CA2"/>
    <w:rsid w:val="782866FA"/>
    <w:rsid w:val="78715936"/>
    <w:rsid w:val="7AF97FBC"/>
    <w:rsid w:val="7B587D69"/>
    <w:rsid w:val="7C113A5D"/>
    <w:rsid w:val="7D2271DD"/>
    <w:rsid w:val="7D90047C"/>
    <w:rsid w:val="7E26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2022-03-31T06:55:00Z</dcterms:created>
  <dc:creator>ati</dc:creator>
  <cp:lastModifiedBy>ati</cp:lastModifiedBy>
  <dcterms:modified xsi:type="dcterms:W3CDTF">2022-03-31T08:05:24Z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0561E13BF0C04B77AB15949C63867548</vt:lpwstr>
  </property>
</Properties>
</file>