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Atitt 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kern w:val="0"/>
          <w:sz w:val="30"/>
          <w:szCs w:val="30"/>
          <w:lang w:val="en-US" w:eastAsia="zh-CN" w:bidi="ar"/>
        </w:rPr>
        <w:t>菲律宾银行 BDO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180" w:beforeAutospacing="0" w:line="732" w:lineRule="atLeast"/>
        <w:ind w:left="0" w:firstLine="0"/>
        <w:jc w:val="center"/>
        <w:rPr>
          <w:rFonts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kern w:val="0"/>
          <w:sz w:val="30"/>
          <w:szCs w:val="30"/>
          <w:lang w:val="en-US" w:eastAsia="zh-CN" w:bidi="ar"/>
        </w:rPr>
        <w:t>在菲律宾银行必须知道的三件事 附带BDO开户和支票账户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DCDCD" w:sz="4" w:space="6"/>
          <w:right w:val="none" w:color="auto" w:sz="0" w:space="0"/>
        </w:pBdr>
        <w:spacing w:before="0" w:beforeAutospacing="0" w:after="240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80808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80808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作者：小叶子爱吃草 发表时间：2020-02-29 18:10:26 来源：</w:t>
      </w:r>
      <w:r>
        <w:rPr>
          <w:rFonts w:hint="eastAsia" w:ascii="宋体" w:hAnsi="宋体" w:eastAsia="宋体" w:cs="宋体"/>
          <w:i w:val="0"/>
          <w:iCs w:val="0"/>
          <w:caps w:val="0"/>
          <w:color w:val="4E85A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4E85A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"https://bbs.phhua.com/thread-144447-1-1.html" \t "https://www.phhua.com/hots/_blank"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4E85A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4E85A0"/>
          <w:spacing w:val="0"/>
          <w:sz w:val="14"/>
          <w:szCs w:val="14"/>
          <w:u w:val="none"/>
          <w:bdr w:val="none" w:color="auto" w:sz="0" w:space="0"/>
        </w:rPr>
        <w:t>菲华论坛</w:t>
      </w:r>
      <w:r>
        <w:rPr>
          <w:rFonts w:hint="eastAsia" w:ascii="宋体" w:hAnsi="宋体" w:eastAsia="宋体" w:cs="宋体"/>
          <w:i w:val="0"/>
          <w:iCs w:val="0"/>
          <w:caps w:val="0"/>
          <w:color w:val="4E85A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0"/>
          <w:szCs w:val="0"/>
        </w:rPr>
      </w:pPr>
      <w:r>
        <w:rPr>
          <w:rFonts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13"/>
          <w:szCs w:val="13"/>
          <w:u w:val="none"/>
          <w:bdr w:val="none" w:color="auto" w:sz="0" w:space="0"/>
          <w:shd w:val="clear" w:fill="2DC100"/>
          <w:lang w:val="en-US" w:eastAsia="zh-CN" w:bidi="ar"/>
        </w:rPr>
        <w:t>WeChat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13"/>
          <w:szCs w:val="13"/>
          <w:u w:val="none"/>
          <w:bdr w:val="none" w:color="auto" w:sz="0" w:space="0"/>
          <w:shd w:val="clear" w:fill="E6162D"/>
          <w:lang w:val="en-US" w:eastAsia="zh-CN" w:bidi="ar"/>
        </w:rPr>
        <w:t>Sina Weibo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13"/>
          <w:szCs w:val="13"/>
          <w:u w:val="none"/>
          <w:bdr w:val="none" w:color="auto" w:sz="0" w:space="0"/>
          <w:shd w:val="clear" w:fill="3B5998"/>
          <w:lang w:val="en-US" w:eastAsia="zh-CN" w:bidi="ar"/>
        </w:rPr>
        <w:t>Facebook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13"/>
          <w:szCs w:val="13"/>
          <w:u w:val="none"/>
          <w:bdr w:val="none" w:color="auto" w:sz="0" w:space="0"/>
          <w:shd w:val="clear" w:fill="1DA1F2"/>
          <w:lang w:val="en-US" w:eastAsia="zh-CN" w:bidi="ar"/>
        </w:rPr>
        <w:t>Twitter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13"/>
          <w:szCs w:val="13"/>
          <w:u w:val="none"/>
          <w:bdr w:val="none" w:color="auto" w:sz="0" w:space="0"/>
          <w:shd w:val="clear" w:fill="FF6550"/>
          <w:lang w:val="en-US" w:eastAsia="zh-CN" w:bidi="ar"/>
        </w:rPr>
        <w:t>更多...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13"/>
          <w:szCs w:val="13"/>
          <w:u w:val="none"/>
          <w:shd w:val="clear" w:fill="FF655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pacing w:after="168" w:afterAutospacing="0" w:line="21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16"/>
          <w:szCs w:val="16"/>
          <w:lang w:val="en-US" w:eastAsia="zh-CN" w:bidi="ar"/>
        </w:rPr>
        <w:t>在菲律宾的银行业相对发达但不普及，全国有80%的人没有银行帐户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，所以银行基本上属于一种金融理财机构，而不似极普遍的储蓄行为。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所以对最低存款额有一定的要求，我们以BDO 为例来讲解一下银行业务流程。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16"/>
          <w:szCs w:val="16"/>
          <w:lang w:val="en-US" w:eastAsia="zh-CN" w:bidi="ar"/>
        </w:rPr>
        <w:t>BDO银行开户：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720" w:right="72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1,护照，带原件。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2,ID卡（可以是劳工卡，黄卡，蓝卡，驾照）现金，不要低于3000比索，每月保持这个余额（否则银行每月收300管理费，直到扣完为止)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3，当天可以拿存折，ATM卡要额外申请，一周后拿卡。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kern w:val="0"/>
          <w:sz w:val="16"/>
          <w:szCs w:val="16"/>
          <w:lang w:val="en-US" w:eastAsia="zh-CN" w:bidi="ar"/>
        </w:rPr>
        <w:t>支票账户：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开普通帐户后3-6个月可申请支票账户，用于租房，缴水电费等日常开支。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要求：支票帐户余额保持不低于30000比索。申请一周后可拿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支票用法，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720" w:right="72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1，写CASH这种是谁都可以去取，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2，日期是对方可以拿到钱的日子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3，不可以有任何涂改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4，签字必须和证件上一样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2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12"/>
          <w:sz w:val="19"/>
          <w:szCs w:val="19"/>
          <w:shd w:val="clear" w:fill="FFFFFF"/>
        </w:rPr>
        <w:t>大家下午好，我是Mario，作为第一帖，我就来发一些我知道的嘤航卡开户流程。（在这里仅以security bank为基准，不讨论其他银行）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2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2"/>
          <w:sz w:val="19"/>
          <w:szCs w:val="19"/>
          <w:shd w:val="clear" w:fill="FFFFFF"/>
        </w:rPr>
        <w:t>Security bank 开户需要做的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2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2"/>
          <w:sz w:val="19"/>
          <w:szCs w:val="19"/>
          <w:shd w:val="clear" w:fill="FFFFFF"/>
        </w:rPr>
        <w:t>1.进入security bank官网，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2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2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12"/>
          <w:sz w:val="19"/>
          <w:szCs w:val="19"/>
          <w:shd w:val="clear" w:fill="FFFFFF"/>
        </w:rPr>
        <w:t>直接拿那个号码和2个有效ID，找到最近的security bank服务柜台吧，你只要把号码给他们看就好了，他们那边已经有你的所有资料，你要做的就是给他们你的ID复印，等他给你支票，嘤航卡和存折就好，还有2万5千pesos，这个钱全部在你账户内，你也可以拿来花，但是如果2个月你的账户内低于2万5账号就会被冻结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2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2"/>
          <w:sz w:val="19"/>
          <w:szCs w:val="19"/>
          <w:shd w:val="clear" w:fill="FFFFFF"/>
        </w:rPr>
        <w:t>大家有什么问题可以问题，我有空了看到就会回复的，谢谢支持。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2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2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12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6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8.兆丰国际银行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6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开户门槛低，美元开户门槛容易，只有100美元，申请文件容易填写(2018/4/3更新:开户难，需要ACR9G签证原件)，中英文对照，经理是台湾人。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6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有一台美元阅读机，可以方便地存放美元。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6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地点在马卡蒂路的马卡蒂大街。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6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九、元大银行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6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开户容易，服务好，价值高。(2018/4/3更新:协助朋友成功开户，不需要地址证明，不需要9G原签证和蓝卡工作签证)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6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该位置靠近PBCOM塔。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6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10.菲律宾国家银行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6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开户很容易，一旦完成，存折和网上银行都会被打开。(仅限蓝卡、护照和现金)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6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店员的服务很好。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12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552EC"/>
    <w:rsid w:val="0BC226DF"/>
    <w:rsid w:val="2A4D5059"/>
    <w:rsid w:val="5812541C"/>
    <w:rsid w:val="78C5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2022-05-25T12:16:00Z</dcterms:created>
  <dc:creator>ati</dc:creator>
  <cp:lastModifiedBy>ati</cp:lastModifiedBy>
  <dcterms:modified xsi:type="dcterms:W3CDTF">2022-05-25T12:23:47Z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9226F4D1252840419070F296F651A944</vt:lpwstr>
  </property>
</Properties>
</file>