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住宿知识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FFFFF"/>
        </w:rPr>
        <w:t>在马尼拉，这可能是城市地区的问题。这里的开放式房间比一居室公寓更特别、更热。它们都是大约20或30平方米。它们是标准的单人公寓。事实上，如果你一个人住，拥有一套公寓就足够了，而菲律宾没有家庭共享区的概念。一套20套以上的公寓房实际上是一套20套以上的公寓房，一套公寓房也不错，所以在0+时感觉很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C5E90"/>
    <w:rsid w:val="7EC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2022-05-25T12:24:00Z</dcterms:created>
  <dc:creator>ati</dc:creator>
  <cp:lastModifiedBy>ati</cp:lastModifiedBy>
  <dcterms:modified xsi:type="dcterms:W3CDTF">2022-05-25T12:24:31Z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73E1933EF82D42A89858A0433067D544</vt:lpwstr>
  </property>
</Properties>
</file>