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识别美元钞票真假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Uv紫外线左面有粉红安全线。。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3d安全线，旋转克变化100和自由钟的模式  3d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蓝色安全条带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自由钟便“藏身”于墨水瓶图案中，随着观察角度的变化，自由钟还会在深褐色和绿色之间变幻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t>不过，新版钞票的右下角新增一个淡黄色的“100”字样，富兰克林头像旁边印有一支棕黄色的鹅毛笔和铜黄色的墨水瓶。费城自由钟便“藏身”于墨水瓶图案中，随着观察角度的变化，自由钟还会在深褐色和绿色之间变幻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新钞中部是一条垂直的蓝色3D防伪条，上面印有深蓝色“100”字样和许多小自</w:t>
      </w:r>
      <w:bookmarkStart w:id="0" w:name="_GoBack"/>
      <w:bookmarkEnd w:id="0"/>
      <w:r>
        <w:rPr>
          <w:rFonts w:hint="default"/>
        </w:rPr>
        <w:t>由钟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t>。变换钞票角度，防伪条上的“100”字样和小自由钟好像在向反方向移动。美联储货币教育项目经理索尼娅•丹伯格（Sonja Danburg）介绍说，该特征有点像全息图，“100”和自由钟的实际尺寸其实只有微观大小，而印制在上面的众多微型透镜将其放大，并产生“移动”效果。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t>“这个3D防伪条是个奇迹，它由成千上万微型透镜组成，”美国印钞局局长拉里·费利克斯说，“这是美国有史以来印制的最复杂的钞票。”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E3735"/>
    <w:rsid w:val="11CB047A"/>
    <w:rsid w:val="1AD51892"/>
    <w:rsid w:val="1AEE3735"/>
    <w:rsid w:val="343A01EC"/>
    <w:rsid w:val="432B281E"/>
    <w:rsid w:val="514946A2"/>
    <w:rsid w:val="754E1114"/>
    <w:rsid w:val="78EA5489"/>
    <w:rsid w:val="7C71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2022-04-05T08:21:00Z</dcterms:created>
  <dc:creator>ati</dc:creator>
  <cp:lastModifiedBy>ati</cp:lastModifiedBy>
  <dcterms:modified xsi:type="dcterms:W3CDTF">2022-04-05T08:24:57Z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1BB790C1AC69463393BB073267E81B57</vt:lpwstr>
  </property>
</Properties>
</file>