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财务安全 购物 使用分期模式</w:t>
      </w:r>
    </w:p>
    <w:p>
      <w:pPr>
        <w:rPr>
          <w:rFonts w:hint="eastAsia"/>
          <w:lang w:val="en-US" w:eastAsia="zh-CN"/>
        </w:rPr>
      </w:pPr>
    </w:p>
    <w:p>
      <w:pPr>
        <w:rPr>
          <w:rFonts w:ascii="Cronos Pro" w:hAnsi="Cronos Pro" w:eastAsia="Cronos Pro" w:cs="Cronos Pro"/>
          <w:i w:val="0"/>
          <w:iCs w:val="0"/>
          <w:caps w:val="0"/>
          <w:color w:val="101010"/>
          <w:spacing w:val="0"/>
          <w:sz w:val="21"/>
          <w:szCs w:val="21"/>
          <w:shd w:val="clear" w:fill="FFFFFF"/>
        </w:rPr>
      </w:pPr>
      <w:r>
        <w:rPr>
          <w:rFonts w:ascii="Cronos Pro" w:hAnsi="Cronos Pro" w:eastAsia="Cronos Pro" w:cs="Cronos Pro"/>
          <w:i w:val="0"/>
          <w:iCs w:val="0"/>
          <w:caps w:val="0"/>
          <w:color w:val="101010"/>
          <w:spacing w:val="0"/>
          <w:sz w:val="21"/>
          <w:szCs w:val="21"/>
          <w:shd w:val="clear" w:fill="FFFFFF"/>
        </w:rPr>
        <w:t>BNPL则可以很好地让这些消费者得到金融支持。对于谨慎的买家来说，零利率的分期模式不仅减轻他们的经济负担，同时也让他们在购物时感到更加安全。二者都将成为BNPL在东南亚市场发展过程中的重要优势。</w:t>
      </w:r>
    </w:p>
    <w:p>
      <w:pPr>
        <w:rPr>
          <w:rFonts w:ascii="Cronos Pro" w:hAnsi="Cronos Pro" w:eastAsia="Cronos Pro" w:cs="Cronos Pro"/>
          <w:i w:val="0"/>
          <w:iCs w:val="0"/>
          <w:caps w:val="0"/>
          <w:color w:val="101010"/>
          <w:spacing w:val="0"/>
          <w:sz w:val="21"/>
          <w:szCs w:val="21"/>
          <w:shd w:val="clear" w:fill="FFFFFF"/>
        </w:rPr>
      </w:pPr>
    </w:p>
    <w:p>
      <w:pPr>
        <w:rPr>
          <w:rFonts w:ascii="Cronos Pro" w:hAnsi="Cronos Pro" w:eastAsia="Cronos Pro" w:cs="Cronos Pro"/>
          <w:i w:val="0"/>
          <w:iCs w:val="0"/>
          <w:caps w:val="0"/>
          <w:color w:val="10101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Cronos Pro" w:hAnsi="Cronos Pro" w:eastAsia="Cronos Pro" w:cs="Cronos Pro"/>
          <w:i w:val="0"/>
          <w:iCs w:val="0"/>
          <w:caps w:val="0"/>
          <w:color w:val="101010"/>
          <w:spacing w:val="0"/>
        </w:rPr>
      </w:pPr>
      <w:r>
        <w:rPr>
          <w:rStyle w:val="6"/>
          <w:rFonts w:hint="default" w:ascii="Cronos Pro" w:hAnsi="Cronos Pro" w:eastAsia="Cronos Pro" w:cs="Cronos Pro"/>
          <w:b/>
          <w:bCs/>
          <w:i w:val="0"/>
          <w:iCs w:val="0"/>
          <w:caps w:val="0"/>
          <w:color w:val="101010"/>
          <w:spacing w:val="0"/>
          <w:bdr w:val="none" w:color="auto" w:sz="0" w:space="0"/>
          <w:shd w:val="clear" w:fill="FFFFFF"/>
          <w:vertAlign w:val="baseline"/>
        </w:rPr>
        <w:t>贷款领域的“新事物”，还是金融零售业的现代版？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ronos Pro" w:hAnsi="Cronos Pro" w:eastAsia="Cronos Pro" w:cs="Cronos Pro"/>
          <w:i w:val="0"/>
          <w:iCs w:val="0"/>
          <w:caps w:val="0"/>
          <w:color w:val="101010"/>
          <w:spacing w:val="0"/>
          <w:sz w:val="21"/>
          <w:szCs w:val="21"/>
        </w:rPr>
      </w:pPr>
      <w:r>
        <w:rPr>
          <w:rFonts w:hint="default" w:ascii="Cronos Pro" w:hAnsi="Cronos Pro" w:eastAsia="Cronos Pro" w:cs="Cronos Pro"/>
          <w:i w:val="0"/>
          <w:iCs w:val="0"/>
          <w:caps w:val="0"/>
          <w:color w:val="10101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事实上，BNPL并不是一个新鲜词。美国著名的胜家（Singer）缝纫机公司早在1855年就首创了《分期付款》计划，是全球信贷消费的鼻祖。1856年，胜家公司允许消费者租用机器，用租金方式抵扣高额货款，并先后设计了首付、周付和月付几种模式，在当时被称为租购，实际上就是分期付款</w:t>
      </w:r>
    </w:p>
    <w:p>
      <w:pPr>
        <w:rPr>
          <w:rFonts w:hint="default" w:ascii="Cronos Pro" w:hAnsi="Cronos Pro" w:eastAsia="Cronos Pro" w:cs="Cronos Pro"/>
          <w:i w:val="0"/>
          <w:iCs w:val="0"/>
          <w:caps w:val="0"/>
          <w:color w:val="10101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ronos Pr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41E51"/>
    <w:rsid w:val="4B641E51"/>
    <w:rsid w:val="65C9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2022-06-02T19:16:00Z</dcterms:created>
  <dc:creator>ati</dc:creator>
  <cp:lastModifiedBy>ati</cp:lastModifiedBy>
  <dcterms:modified xsi:type="dcterms:W3CDTF">2022-06-02T19:17:22Z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066E2114011A4AFBB2EF9FC63B26FAFB</vt:lpwstr>
  </property>
</Properties>
</file>