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24"/>
          <w:szCs w:val="24"/>
        </w:rPr>
      </w:pPr>
      <w:r>
        <w:rPr>
          <w:rFonts w:hint="eastAsia"/>
          <w:lang w:val="en-US" w:eastAsia="zh-CN"/>
        </w:rPr>
        <w:t xml:space="preserve">Atitt </w:t>
      </w: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24"/>
          <w:szCs w:val="24"/>
          <w:bdr w:val="none" w:color="auto" w:sz="0" w:space="0"/>
        </w:rPr>
        <w:t>身份证的演变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  <w:t>（1） 纸质身份证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  <w:t>最早期签发的身份证以硬质纸张制造，有黄、粉红和浅蓝三种颜色。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  <w:t>2） 胶面身份证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  <w:t>胶面身份证自1960年6月起签发。 身份证的正面载有持证人的相片及其左拇指指模。 而持证人的姓名及其他个人资料，则载于背面。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  <w:t>（6） 智能身份证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  <w:t>为配合社会发展的需要，入境处引入尖端科技，于2003年6月23日开始签发智能身份证。 智能身份证的微型芯片储存持证人指纹模板，具高度防伪功能。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6" w:afterAutospacing="0" w:line="22" w:lineRule="atLeast"/>
        <w:ind w:left="0" w:right="0" w:firstLine="0"/>
        <w:rPr>
          <w:rFonts w:hint="eastAsia" w:ascii="Microsoft JhengHei" w:hAnsi="Microsoft JhengHei" w:eastAsia="Microsoft JhengHei" w:cs="Microsoft JhengHei"/>
          <w:i w:val="0"/>
          <w:iCs w:val="0"/>
          <w:caps w:val="0"/>
          <w:color w:val="333333"/>
          <w:spacing w:val="12"/>
          <w:sz w:val="19"/>
          <w:szCs w:val="19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06CE8"/>
    <w:rsid w:val="34DC29FF"/>
    <w:rsid w:val="3E2D69C9"/>
    <w:rsid w:val="6EA0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2022-06-05T04:06:00Z</dcterms:created>
  <dc:creator>ati</dc:creator>
  <cp:lastModifiedBy>ati</cp:lastModifiedBy>
  <dcterms:modified xsi:type="dcterms:W3CDTF">2022-06-05T04:08:09Z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58E3F9B54145466BAB27C283D4741A70</vt:lpwstr>
  </property>
</Properties>
</file>