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buy air tkt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Traveloka cant must bind master card,,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With gcash ,grab card...</w:t>
          </w:r>
          <w:r>
            <w:tab/>
          </w:r>
          <w:r>
            <w:fldChar w:fldCharType="begin"/>
          </w:r>
          <w:r>
            <w:instrText xml:space="preserve"> PAGEREF _Toc13822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9"/>
              <w:shd w:val="clear" w:fill="F8F8F8"/>
              <w:vertAlign w:val="baseline"/>
            </w:rPr>
            <w:t xml:space="preserve">1.2. </w:t>
          </w:r>
          <w:r>
            <w:rPr>
              <w:rFonts w:hint="default" w:ascii="Helvetica" w:hAnsi="Helvetica" w:eastAsia="Helvetica" w:cs="Helvetica"/>
              <w:bCs w:val="0"/>
              <w:caps w:val="0"/>
              <w:spacing w:val="12"/>
              <w:szCs w:val="26"/>
              <w:vertAlign w:val="baseline"/>
            </w:rPr>
            <w:t xml:space="preserve"> </w:t>
          </w:r>
          <w:r>
            <w:rPr>
              <w:rFonts w:hint="default" w:ascii="Helvetica" w:hAnsi="Helvetica" w:eastAsia="Helvetica" w:cs="Helvetica"/>
              <w:bCs w:val="0"/>
              <w:caps w:val="0"/>
              <w:spacing w:val="12"/>
              <w:szCs w:val="26"/>
              <w:vertAlign w:val="baseline"/>
            </w:rPr>
            <w:t>ecCash</w:t>
          </w:r>
          <w:r>
            <w:rPr>
              <w:rFonts w:hint="eastAsia" w:ascii="Helvetica" w:hAnsi="Helvetica" w:cs="Helvetica"/>
              <w:bCs w:val="0"/>
              <w:caps w:val="0"/>
              <w:spacing w:val="12"/>
              <w:szCs w:val="26"/>
              <w:vertAlign w:val="baseline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9"/>
              <w:shd w:val="clear" w:fill="F8F8F8"/>
              <w:vertAlign w:val="baseline"/>
            </w:rPr>
            <w:t>ECPay</w:t>
          </w:r>
          <w:r>
            <w:tab/>
          </w:r>
          <w:r>
            <w:fldChar w:fldCharType="begin"/>
          </w:r>
          <w:r>
            <w:instrText xml:space="preserve"> PAGEREF _Toc13007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bCs w:val="0"/>
              <w:caps w:val="0"/>
              <w:spacing w:val="12"/>
              <w:szCs w:val="26"/>
            </w:rPr>
            <w:t xml:space="preserve">1.3. </w:t>
          </w:r>
          <w:r>
            <w:rPr>
              <w:rFonts w:hint="eastAsia" w:ascii="Helvetica" w:hAnsi="Helvetica" w:cs="Helvetica"/>
              <w:bCs w:val="0"/>
              <w:i w:val="0"/>
              <w:iCs w:val="0"/>
              <w:caps w:val="0"/>
              <w:spacing w:val="12"/>
              <w:szCs w:val="26"/>
              <w:shd w:val="clear" w:fill="F8F8F8"/>
              <w:vertAlign w:val="baseline"/>
              <w:lang w:val="en-US" w:eastAsia="zh-CN"/>
            </w:rPr>
            <w:t>航空公司官网</w:t>
          </w:r>
          <w:r>
            <w:rPr>
              <w:rFonts w:hint="default" w:ascii="Helvetica" w:hAnsi="Helvetica" w:eastAsia="Helvetica" w:cs="Helvetica"/>
              <w:bCs w:val="0"/>
              <w:i w:val="0"/>
              <w:iCs w:val="0"/>
              <w:caps w:val="0"/>
              <w:spacing w:val="12"/>
              <w:szCs w:val="26"/>
              <w:shd w:val="clear" w:fill="F8F8F8"/>
              <w:vertAlign w:val="baseline"/>
            </w:rPr>
            <w:t>电子票</w:t>
          </w:r>
          <w:r>
            <w:tab/>
          </w:r>
          <w:r>
            <w:fldChar w:fldCharType="begin"/>
          </w:r>
          <w:r>
            <w:instrText xml:space="preserve"> PAGEREF _Toc14884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bCs w:val="0"/>
              <w:caps w:val="0"/>
              <w:spacing w:val="12"/>
              <w:szCs w:val="26"/>
            </w:rPr>
            <w:t xml:space="preserve">1.3.1. </w:t>
          </w:r>
          <w:r>
            <w:rPr>
              <w:rFonts w:hint="default" w:ascii="Helvetica" w:hAnsi="Helvetica" w:eastAsia="Helvetica" w:cs="Helvetica"/>
              <w:bCs w:val="0"/>
              <w:i w:val="0"/>
              <w:iCs w:val="0"/>
              <w:caps w:val="0"/>
              <w:spacing w:val="12"/>
              <w:szCs w:val="26"/>
              <w:shd w:val="clear" w:fill="F8F8F8"/>
              <w:vertAlign w:val="baseline"/>
            </w:rPr>
            <w:t>ecLink</w:t>
          </w:r>
          <w:r>
            <w:tab/>
          </w:r>
          <w:r>
            <w:fldChar w:fldCharType="begin"/>
          </w:r>
          <w:r>
            <w:instrText xml:space="preserve"> PAGEREF _Toc19833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3822"/>
      <w:r>
        <w:rPr>
          <w:rFonts w:hint="eastAsia"/>
          <w:lang w:val="en-US" w:eastAsia="zh-CN"/>
        </w:rPr>
        <w:t>With gcash ,grab card...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Helvetica" w:hAnsi="Helvetica" w:eastAsia="宋体" w:cs="Helvetica"/>
          <w:b w:val="0"/>
          <w:bCs w:val="0"/>
          <w:caps w:val="0"/>
          <w:color w:val="222222"/>
          <w:spacing w:val="12"/>
          <w:sz w:val="26"/>
          <w:szCs w:val="26"/>
          <w:lang w:val="en-US" w:eastAsia="zh-CN"/>
        </w:rPr>
      </w:pPr>
      <w:bookmarkStart w:id="1" w:name="_Toc13007"/>
      <w:r>
        <w:rPr>
          <w:rFonts w:hint="default" w:ascii="Helvetica" w:hAnsi="Helvetica" w:eastAsia="Helvetica" w:cs="Helvetica"/>
          <w:b w:val="0"/>
          <w:bCs w:val="0"/>
          <w:caps w:val="0"/>
          <w:color w:val="222222"/>
          <w:spacing w:val="12"/>
          <w:sz w:val="26"/>
          <w:szCs w:val="26"/>
          <w:bdr w:val="none" w:color="auto" w:sz="0" w:space="0"/>
          <w:vertAlign w:val="baseline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caps w:val="0"/>
          <w:color w:val="222222"/>
          <w:spacing w:val="12"/>
          <w:sz w:val="26"/>
          <w:szCs w:val="26"/>
          <w:bdr w:val="none" w:color="auto" w:sz="0" w:space="0"/>
          <w:vertAlign w:val="baseline"/>
        </w:rPr>
        <w:t>ecCash</w:t>
      </w:r>
      <w:r>
        <w:rPr>
          <w:rFonts w:hint="eastAsia" w:ascii="Helvetica" w:hAnsi="Helvetica" w:cs="Helvetica"/>
          <w:b w:val="0"/>
          <w:bCs w:val="0"/>
          <w:caps w:val="0"/>
          <w:color w:val="222222"/>
          <w:spacing w:val="12"/>
          <w:sz w:val="26"/>
          <w:szCs w:val="26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28282"/>
          <w:spacing w:val="0"/>
          <w:sz w:val="19"/>
          <w:szCs w:val="19"/>
          <w:shd w:val="clear" w:fill="F8F8F8"/>
          <w:vertAlign w:val="baseline"/>
        </w:rPr>
        <w:t>ECPay</w:t>
      </w:r>
      <w:bookmarkEnd w:id="1"/>
      <w:r>
        <w:rPr>
          <w:rFonts w:hint="default" w:ascii="Helvetica" w:hAnsi="Helvetica" w:eastAsia="Helvetica" w:cs="Helvetica"/>
          <w:i w:val="0"/>
          <w:iCs w:val="0"/>
          <w:caps w:val="0"/>
          <w:color w:val="828282"/>
          <w:spacing w:val="0"/>
          <w:sz w:val="19"/>
          <w:szCs w:val="19"/>
          <w:shd w:val="clear" w:fill="F8F8F8"/>
          <w:vertAlign w:val="baseline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pacing w:before="178" w:beforeAutospacing="0" w:after="0" w:afterAutospacing="0" w:line="347" w:lineRule="atLeast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828282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无需排队即可重新加载帐户的所有好处！通过 ECPay 的 9,000 多个网点将现金存入您的预付借记卡。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Helvetica" w:hAnsi="Helvetica" w:eastAsia="Helvetica" w:cs="Helvetica"/>
          <w:b w:val="0"/>
          <w:bCs w:val="0"/>
          <w:caps w:val="0"/>
          <w:color w:val="222222"/>
          <w:spacing w:val="12"/>
          <w:sz w:val="26"/>
          <w:szCs w:val="26"/>
        </w:rPr>
      </w:pPr>
      <w:bookmarkStart w:id="2" w:name="_Toc14884"/>
      <w:r>
        <w:rPr>
          <w:rFonts w:hint="eastAsia" w:ascii="Helvetica" w:hAnsi="Helvetica" w:cs="Helvetica"/>
          <w:b w:val="0"/>
          <w:bCs w:val="0"/>
          <w:i w:val="0"/>
          <w:iCs w:val="0"/>
          <w:caps w:val="0"/>
          <w:color w:val="222222"/>
          <w:spacing w:val="12"/>
          <w:sz w:val="26"/>
          <w:szCs w:val="26"/>
          <w:bdr w:val="none" w:color="auto" w:sz="0" w:space="0"/>
          <w:shd w:val="clear" w:fill="F8F8F8"/>
          <w:vertAlign w:val="baseline"/>
          <w:lang w:val="en-US" w:eastAsia="zh-CN"/>
        </w:rPr>
        <w:t>航空公司官网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22222"/>
          <w:spacing w:val="12"/>
          <w:sz w:val="26"/>
          <w:szCs w:val="26"/>
          <w:bdr w:val="none" w:color="auto" w:sz="0" w:space="0"/>
          <w:shd w:val="clear" w:fill="F8F8F8"/>
          <w:vertAlign w:val="baseline"/>
        </w:rPr>
        <w:t>电子票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pacing w:before="780" w:beforeAutospacing="0" w:after="0" w:afterAutospacing="0" w:line="347" w:lineRule="atLeast"/>
        <w:ind w:left="944" w:right="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828282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没有信用卡？不用担心！您现在可以通过您选择的航空公司预订您梦想中的假期，并通过 ECPay 在全国的合作伙伴支付您的机票。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line="231" w:lineRule="atLeast"/>
        <w:ind w:left="944" w:right="0"/>
        <w:textAlignment w:val="baseline"/>
        <w:rPr>
          <w:rFonts w:hint="default" w:ascii="Helvetica" w:hAnsi="Helvetica" w:eastAsia="Helvetica" w:cs="Helvetica"/>
          <w:b w:val="0"/>
          <w:bCs w:val="0"/>
          <w:caps w:val="0"/>
          <w:color w:val="222222"/>
          <w:spacing w:val="12"/>
          <w:sz w:val="26"/>
          <w:szCs w:val="26"/>
        </w:rPr>
      </w:pPr>
      <w:bookmarkStart w:id="3" w:name="_Toc19833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22222"/>
          <w:spacing w:val="12"/>
          <w:sz w:val="26"/>
          <w:szCs w:val="26"/>
          <w:bdr w:val="none" w:color="auto" w:sz="0" w:space="0"/>
          <w:shd w:val="clear" w:fill="F8F8F8"/>
          <w:vertAlign w:val="baseline"/>
        </w:rPr>
        <w:t>ecLink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pacing w:before="780" w:beforeAutospacing="0" w:after="0" w:afterAutospacing="0" w:line="347" w:lineRule="atLeast"/>
        <w:ind w:left="944" w:right="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828282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想在线购买和充值但没有信用卡？只需预订并持有并访问任何 ECPay 场外合作伙伴即可为您的预订付款或重新加载您的帐户。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2C51A4"/>
    <w:multiLevelType w:val="multilevel"/>
    <w:tmpl w:val="6E2C51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44C76"/>
    <w:rsid w:val="016136FA"/>
    <w:rsid w:val="0F344C76"/>
    <w:rsid w:val="1D2923DB"/>
    <w:rsid w:val="25846DEA"/>
    <w:rsid w:val="375A6D6D"/>
    <w:rsid w:val="3D9C12F8"/>
    <w:rsid w:val="47A06367"/>
    <w:rsid w:val="6CC54BBE"/>
    <w:rsid w:val="77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2022-05-26T20:55:00Z</dcterms:created>
  <dc:creator>ati</dc:creator>
  <cp:lastModifiedBy>ati</cp:lastModifiedBy>
  <dcterms:modified xsi:type="dcterms:W3CDTF">2022-05-26T20:56:54Z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63717C6CA1904AB4A0514B5FB192A324</vt:lpwstr>
  </property>
</Properties>
</file>