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china gdp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1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</w:rPr>
        <w:t>人口是其面积的50倍，因此数学非常清楚-不是以“是的，人口很大，但......”的方式不屑一顾。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</w:rPr>
        <w:t>我很高兴地发现，中国的GDP/人均在2012年超过了伊拉克。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iCs w:val="0"/>
          <w:caps w:val="0"/>
          <w:color w:val="70757A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菲律宾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/人均国内生产总值（2005年）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2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36"/>
          <w:szCs w:val="36"/>
          <w:lang w:val="en-US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1，244.35 美元（2005）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iCs w:val="0"/>
          <w:caps w:val="0"/>
          <w:color w:val="70757A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China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/GDP per capita (2005)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2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36"/>
          <w:szCs w:val="36"/>
          <w:lang w:val="en-US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1,753.42 USD (2005)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iCs w:val="0"/>
          <w:caps w:val="0"/>
          <w:color w:val="70757A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China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/GDP per capita (2005)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2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36"/>
          <w:szCs w:val="36"/>
          <w:lang w:val="en-US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1,753.42 USD (2005)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iCs w:val="0"/>
          <w:caps w:val="0"/>
          <w:color w:val="70757A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菲律宾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/人均国内生产总值（2000年）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2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36"/>
          <w:szCs w:val="36"/>
          <w:lang w:val="en-US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1，072.81 美元（2000）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iCs w:val="0"/>
          <w:caps w:val="0"/>
          <w:color w:val="70757A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中国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/人均国内生产总值（2000年）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2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36"/>
          <w:szCs w:val="36"/>
          <w:lang w:val="en-US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959.37美元（2000）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</w:rPr>
        <w:t>中国的GDP/人均</w:t>
      </w:r>
      <w:r>
        <w:rPr>
          <w:rFonts w:hint="eastAsia" w:ascii="Segoe UI" w:hAnsi="Segoe UI" w:eastAsia="宋体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  <w:t>gdp 2002年超越了菲律宾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  <w:t xml:space="preserve">2012年超越泰国  </w:t>
      </w:r>
      <w: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</w:rPr>
        <w:t>伊拉克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  <w:t>2018超越土耳其</w:t>
      </w:r>
      <w:bookmarkStart w:id="0" w:name="_GoBack"/>
      <w:bookmarkEnd w:id="0"/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  <w:t xml:space="preserve"> 2019年超越墨西哥 巴西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  <w:t>未来目标超越俄罗斯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  <w:t>历年人均GDP数据比较 - 选择国家或地区 -- 快易数据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57AA2"/>
    <w:rsid w:val="010C095C"/>
    <w:rsid w:val="014D14F8"/>
    <w:rsid w:val="1A7620CB"/>
    <w:rsid w:val="20983EB6"/>
    <w:rsid w:val="22827E15"/>
    <w:rsid w:val="25061090"/>
    <w:rsid w:val="28516D9C"/>
    <w:rsid w:val="333C2385"/>
    <w:rsid w:val="35B8118E"/>
    <w:rsid w:val="3DBB2017"/>
    <w:rsid w:val="42503AFB"/>
    <w:rsid w:val="48214D36"/>
    <w:rsid w:val="4BB45FF9"/>
    <w:rsid w:val="57E57AA2"/>
    <w:rsid w:val="6DAB2E3F"/>
    <w:rsid w:val="6ED87803"/>
    <w:rsid w:val="74B50B2B"/>
    <w:rsid w:val="79A1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2022-05-25T10:50:00Z</dcterms:created>
  <dc:creator>ati</dc:creator>
  <cp:lastModifiedBy>ati</cp:lastModifiedBy>
  <dcterms:modified xsi:type="dcterms:W3CDTF">2022-05-25T11:04:35Z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6FCC91FAB14D43D7A7CFC747F0683502</vt:lpwstr>
  </property>
</Properties>
</file>