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ph 金融工具 fns tool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76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8" w:name="_GoBack"/>
          <w:bookmarkEnd w:id="8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分期付款</w:t>
          </w:r>
          <w:r>
            <w:tab/>
          </w:r>
          <w:r>
            <w:fldChar w:fldCharType="begin"/>
          </w:r>
          <w:r>
            <w:instrText xml:space="preserve"> PAGEREF _Toc21309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t>Home Credit</w:t>
          </w:r>
          <w:r>
            <w:tab/>
          </w:r>
          <w:r>
            <w:fldChar w:fldCharType="begin"/>
          </w:r>
          <w:r>
            <w:instrText xml:space="preserve"> PAGEREF _Toc2039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  <w:lang w:val="en-US" w:eastAsia="zh-CN"/>
            </w:rPr>
            <w:t>.</w:t>
          </w:r>
          <w:r>
            <w:rPr>
              <w:rFonts w:hint="eastAsia"/>
              <w:lang w:val="en-US" w:eastAsia="zh-CN"/>
            </w:rPr>
            <w:t>Atome</w:t>
          </w:r>
          <w:r>
            <w:tab/>
          </w:r>
          <w:r>
            <w:fldChar w:fldCharType="begin"/>
          </w:r>
          <w:r>
            <w:instrText xml:space="preserve"> PAGEREF _Toc10746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Ewlt</w:t>
          </w:r>
          <w:r>
            <w:tab/>
          </w:r>
          <w:r>
            <w:fldChar w:fldCharType="begin"/>
          </w:r>
          <w:r>
            <w:instrText xml:space="preserve"> PAGEREF _Toc19977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Gcash grab paymaya shopeepay</w:t>
          </w:r>
          <w:r>
            <w:tab/>
          </w:r>
          <w:r>
            <w:fldChar w:fldCharType="begin"/>
          </w:r>
          <w:r>
            <w:instrText xml:space="preserve"> PAGEREF _Toc9095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Shopping app</w:t>
          </w:r>
          <w:r>
            <w:tab/>
          </w:r>
          <w:r>
            <w:fldChar w:fldCharType="begin"/>
          </w:r>
          <w:r>
            <w:instrText xml:space="preserve"> PAGEREF _Toc32319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Sm online</w:t>
          </w:r>
          <w:r>
            <w:tab/>
          </w:r>
          <w:r>
            <w:fldChar w:fldCharType="begin"/>
          </w:r>
          <w:r>
            <w:instrText xml:space="preserve"> PAGEREF _Toc15346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Lazada shopee</w:t>
          </w:r>
          <w:r>
            <w:tab/>
          </w:r>
          <w:r>
            <w:fldChar w:fldCharType="begin"/>
          </w:r>
          <w:r>
            <w:instrText xml:space="preserve"> PAGEREF _Toc15091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1309"/>
      <w:r>
        <w:rPr>
          <w:rFonts w:hint="eastAsia"/>
          <w:lang w:val="en-US" w:eastAsia="zh-CN"/>
        </w:rPr>
        <w:t>分期付款</w:t>
      </w:r>
      <w:bookmarkEnd w:id="0"/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bookmarkStart w:id="1" w:name="_Toc2039"/>
      <w:r>
        <w:t>Home Credit</w:t>
      </w:r>
      <w:bookmarkEnd w:id="1"/>
    </w:p>
    <w:p>
      <w:pP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 xml:space="preserve"> B.V.是一家国际非银行金融机构，于1997年在捷克共和国成立，总部位于荷兰。该公司在9个国家开展业务，主要向信用记录很少或没有信用记录的人提供分期付款贷款。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0746"/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.</w:t>
      </w:r>
      <w:r>
        <w:rPr>
          <w:rFonts w:hint="eastAsia"/>
          <w:lang w:val="en-US" w:eastAsia="zh-CN"/>
        </w:rPr>
        <w:t>Atome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9977"/>
      <w:r>
        <w:rPr>
          <w:rFonts w:hint="eastAsia"/>
          <w:lang w:val="en-US" w:eastAsia="zh-CN"/>
        </w:rPr>
        <w:t>Ewlt</w:t>
      </w:r>
      <w:bookmarkEnd w:id="3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4" w:name="_Toc9095"/>
      <w:r>
        <w:rPr>
          <w:rFonts w:hint="eastAsia"/>
          <w:lang w:val="en-US" w:eastAsia="zh-CN"/>
        </w:rPr>
        <w:t>Gcash grab paymaya shopeepay</w:t>
      </w:r>
      <w:bookmarkEnd w:id="4"/>
    </w:p>
    <w:p>
      <w:pPr>
        <w:pStyle w:val="2"/>
        <w:bidi w:val="0"/>
        <w:rPr>
          <w:rFonts w:hint="default"/>
          <w:lang w:val="en-US" w:eastAsia="zh-CN"/>
        </w:rPr>
      </w:pPr>
      <w:bookmarkStart w:id="5" w:name="_Toc32319"/>
      <w:r>
        <w:rPr>
          <w:rFonts w:hint="eastAsia"/>
          <w:lang w:val="en-US" w:eastAsia="zh-CN"/>
        </w:rPr>
        <w:t>Shopping app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5346"/>
      <w:r>
        <w:rPr>
          <w:rFonts w:hint="eastAsia"/>
          <w:lang w:val="en-US" w:eastAsia="zh-CN"/>
        </w:rPr>
        <w:t>Sm online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5091"/>
      <w:r>
        <w:rPr>
          <w:rFonts w:hint="eastAsia"/>
          <w:lang w:val="en-US" w:eastAsia="zh-CN"/>
        </w:rPr>
        <w:t>Lazada shopee</w:t>
      </w:r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684297"/>
    <w:multiLevelType w:val="multilevel"/>
    <w:tmpl w:val="F668429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14FA5"/>
    <w:rsid w:val="00F90C36"/>
    <w:rsid w:val="0E314FA5"/>
    <w:rsid w:val="1AFA4E85"/>
    <w:rsid w:val="1F1A25BE"/>
    <w:rsid w:val="2A5C556C"/>
    <w:rsid w:val="37C46192"/>
    <w:rsid w:val="3FEC787B"/>
    <w:rsid w:val="405A55D7"/>
    <w:rsid w:val="6973226A"/>
    <w:rsid w:val="6FC7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2022-06-05T02:31:00Z</dcterms:created>
  <dc:creator>ati</dc:creator>
  <cp:lastModifiedBy>ati</cp:lastModifiedBy>
  <dcterms:modified xsi:type="dcterms:W3CDTF">2022-06-05T02:32:50Z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9B11EA5C69AE4616B46DB7E958A9AFCB</vt:lpwstr>
  </property>
</Properties>
</file>