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Atitt phi trv map and list </w:t>
      </w: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74690"/>
        <w15:color w:val="DBDBDB"/>
        <w:docPartObj>
          <w:docPartGallery w:val="Table of Contents"/>
          <w:docPartUnique/>
        </w:docPartObj>
      </w:sdtPr>
      <w:sdtEnd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12"/>
            <w:tabs>
              <w:tab w:val="right" w:leader="dot" w:pos="8306"/>
            </w:tabs>
          </w:pPr>
          <w:bookmarkStart w:id="7" w:name="_GoBack"/>
          <w:bookmarkEnd w:id="7"/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TOC \o "1-3" \h \u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_Toc1470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1. </w:t>
          </w:r>
          <w:r>
            <w:rPr>
              <w:rFonts w:hint="eastAsia"/>
              <w:lang w:val="en-US" w:eastAsia="zh-CN"/>
            </w:rPr>
            <w:t>旅游区划图</w:t>
          </w:r>
          <w:r>
            <w:tab/>
          </w:r>
          <w:r>
            <w:fldChar w:fldCharType="begin"/>
          </w:r>
          <w:r>
            <w:instrText xml:space="preserve"> PAGEREF _Toc1470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_Toc7290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 </w:t>
          </w:r>
          <w:r>
            <w:rPr>
              <w:rFonts w:hint="eastAsia"/>
              <w:lang w:val="en-US" w:eastAsia="zh-CN"/>
            </w:rPr>
            <w:t>Top10 trv place</w:t>
          </w:r>
          <w:r>
            <w:tab/>
          </w:r>
          <w:r>
            <w:fldChar w:fldCharType="begin"/>
          </w:r>
          <w:r>
            <w:instrText xml:space="preserve"> PAGEREF _Toc7290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_Toc6812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 </w:t>
          </w:r>
          <w:r>
            <w:rPr>
              <w:rFonts w:hint="eastAsia"/>
              <w:lang w:val="en-US" w:eastAsia="zh-CN"/>
            </w:rPr>
            <w:t>Trv map</w:t>
          </w:r>
          <w:r>
            <w:tab/>
          </w:r>
          <w:r>
            <w:fldChar w:fldCharType="begin"/>
          </w:r>
          <w:r>
            <w:instrText xml:space="preserve"> PAGEREF _Toc6812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_Toc23270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4. </w:t>
          </w:r>
          <w:r>
            <w:rPr>
              <w:rFonts w:hint="eastAsia"/>
              <w:lang w:val="en-US" w:eastAsia="zh-CN"/>
            </w:rPr>
            <w:t>Trv grp</w:t>
          </w:r>
          <w:r>
            <w:tab/>
          </w:r>
          <w:r>
            <w:fldChar w:fldCharType="begin"/>
          </w:r>
          <w:r>
            <w:instrText xml:space="preserve"> PAGEREF _Toc23270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_Toc9442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4.1. </w:t>
          </w:r>
          <w:r>
            <w:rPr>
              <w:rFonts w:hint="eastAsia"/>
              <w:lang w:val="en-US" w:eastAsia="zh-CN"/>
            </w:rPr>
            <w:t>Pg bohol</w:t>
          </w:r>
          <w:r>
            <w:tab/>
          </w:r>
          <w:r>
            <w:fldChar w:fldCharType="begin"/>
          </w:r>
          <w:r>
            <w:instrText xml:space="preserve"> PAGEREF _Toc9442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_Toc13712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 w:ascii="微软雅黑" w:hAnsi="微软雅黑" w:eastAsia="微软雅黑" w:cs="微软雅黑"/>
              <w:i w:val="0"/>
              <w:iCs w:val="0"/>
              <w:caps w:val="0"/>
              <w:spacing w:val="0"/>
              <w:szCs w:val="26"/>
            </w:rPr>
            <w:t xml:space="preserve">4.1.1. </w:t>
          </w:r>
          <w:r>
            <w:rPr>
              <w:rFonts w:hint="eastAsia" w:ascii="微软雅黑" w:hAnsi="微软雅黑" w:eastAsia="微软雅黑" w:cs="微软雅黑"/>
              <w:i w:val="0"/>
              <w:iCs w:val="0"/>
              <w:caps w:val="0"/>
              <w:spacing w:val="0"/>
              <w:szCs w:val="26"/>
              <w:shd w:val="clear" w:fill="FFFFFF"/>
            </w:rPr>
            <w:t>菲律宾有30个潜水目的地</w:t>
          </w:r>
          <w:r>
            <w:tab/>
          </w:r>
          <w:r>
            <w:fldChar w:fldCharType="begin"/>
          </w:r>
          <w:r>
            <w:instrText xml:space="preserve"> PAGEREF _Toc13712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_Toc18962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5. </w:t>
          </w:r>
          <w:r>
            <w:rPr>
              <w:rFonts w:hint="eastAsia"/>
              <w:lang w:val="en-US" w:eastAsia="zh-CN"/>
            </w:rPr>
            <w:t>Trav price</w:t>
          </w:r>
          <w:r>
            <w:tab/>
          </w:r>
          <w:r>
            <w:fldChar w:fldCharType="begin"/>
          </w:r>
          <w:r>
            <w:instrText xml:space="preserve"> PAGEREF _Toc18962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rPr>
              <w:rFonts w:hint="eastAsia"/>
              <w:lang w:val="en-US" w:eastAsia="zh-CN"/>
            </w:rPr>
          </w:pPr>
          <w:r>
            <w:rPr>
              <w:rFonts w:hint="eastAsia"/>
              <w:lang w:val="en-US" w:eastAsia="zh-CN"/>
            </w:rPr>
            <w:fldChar w:fldCharType="end"/>
          </w:r>
        </w:p>
      </w:sdtContent>
    </w:sdt>
    <w:p>
      <w:pPr>
        <w:pStyle w:val="2"/>
        <w:bidi w:val="0"/>
        <w:rPr>
          <w:rFonts w:hint="eastAsia"/>
          <w:lang w:val="en-US" w:eastAsia="zh-CN"/>
        </w:rPr>
      </w:pPr>
      <w:bookmarkStart w:id="0" w:name="_Toc1470"/>
      <w:r>
        <w:rPr>
          <w:rFonts w:hint="eastAsia"/>
          <w:lang w:val="en-US" w:eastAsia="zh-CN"/>
        </w:rPr>
        <w:t>旅游区划图</w:t>
      </w:r>
      <w:bookmarkEnd w:id="0"/>
    </w:p>
    <w:p>
      <w:pPr>
        <w:rPr>
          <w:rFonts w:hint="eastAsia" w:ascii="Tahoma" w:hAnsi="Tahoma" w:eastAsia="宋体" w:cs="Tahoma"/>
          <w:i w:val="0"/>
          <w:iCs w:val="0"/>
          <w:caps w:val="0"/>
          <w:color w:val="666666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/>
          <w:lang w:val="en-US" w:eastAsia="zh-CN"/>
        </w:rPr>
        <w:t xml:space="preserve">北部区域（ </w:t>
      </w:r>
      <w:r>
        <w:rPr>
          <w:rFonts w:hint="default" w:ascii="Tahoma" w:hAnsi="Tahoma" w:eastAsia="Tahoma" w:cs="Tahoma"/>
          <w:i w:val="0"/>
          <w:iCs w:val="0"/>
          <w:caps w:val="0"/>
          <w:color w:val="666666"/>
          <w:spacing w:val="0"/>
          <w:sz w:val="19"/>
          <w:szCs w:val="19"/>
          <w:shd w:val="clear" w:fill="FFFFFF"/>
        </w:rPr>
        <w:t>维甘</w:t>
      </w:r>
      <w:r>
        <w:rPr>
          <w:rFonts w:hint="eastAsia" w:ascii="Tahoma" w:hAnsi="Tahoma" w:eastAsia="宋体" w:cs="Tahoma"/>
          <w:i w:val="0"/>
          <w:iCs w:val="0"/>
          <w:caps w:val="0"/>
          <w:color w:val="666666"/>
          <w:spacing w:val="0"/>
          <w:sz w:val="19"/>
          <w:szCs w:val="19"/>
          <w:shd w:val="clear" w:fill="FFFFFF"/>
          <w:lang w:val="en-US" w:eastAsia="zh-CN"/>
        </w:rPr>
        <w:t xml:space="preserve"> 拉瓦格 小长滩 等）</w:t>
      </w:r>
    </w:p>
    <w:p>
      <w:pPr>
        <w:rPr>
          <w:rFonts w:hint="eastAsia" w:ascii="Tahoma" w:hAnsi="Tahoma" w:eastAsia="宋体" w:cs="Tahoma"/>
          <w:i w:val="0"/>
          <w:iCs w:val="0"/>
          <w:caps w:val="0"/>
          <w:color w:val="666666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Tahoma" w:hAnsi="Tahoma" w:eastAsia="宋体" w:cs="Tahoma"/>
          <w:i w:val="0"/>
          <w:iCs w:val="0"/>
          <w:caps w:val="0"/>
          <w:color w:val="666666"/>
          <w:spacing w:val="0"/>
          <w:sz w:val="19"/>
          <w:szCs w:val="19"/>
          <w:shd w:val="clear" w:fill="FFFFFF"/>
          <w:lang w:val="en-US" w:eastAsia="zh-CN"/>
        </w:rPr>
        <w:t xml:space="preserve">马尼拉区（苏比克 克拉克 </w:t>
      </w:r>
    </w:p>
    <w:p>
      <w:pPr>
        <w:rPr>
          <w:rFonts w:hint="eastAsia" w:ascii="Tahoma" w:hAnsi="Tahoma" w:eastAsia="宋体" w:cs="Tahoma"/>
          <w:i w:val="0"/>
          <w:iCs w:val="0"/>
          <w:caps w:val="0"/>
          <w:color w:val="666666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Tahoma" w:hAnsi="Tahoma" w:eastAsia="宋体" w:cs="Tahoma"/>
          <w:i w:val="0"/>
          <w:iCs w:val="0"/>
          <w:caps w:val="0"/>
          <w:color w:val="666666"/>
          <w:spacing w:val="0"/>
          <w:sz w:val="19"/>
          <w:szCs w:val="19"/>
          <w:shd w:val="clear" w:fill="FFFFFF"/>
          <w:lang w:val="en-US" w:eastAsia="zh-CN"/>
        </w:rPr>
        <w:t>巴拉望</w:t>
      </w:r>
    </w:p>
    <w:p>
      <w:pPr>
        <w:rPr>
          <w:rFonts w:hint="eastAsia" w:ascii="Tahoma" w:hAnsi="Tahoma" w:eastAsia="宋体" w:cs="Tahoma"/>
          <w:i w:val="0"/>
          <w:iCs w:val="0"/>
          <w:caps w:val="0"/>
          <w:color w:val="666666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Tahoma" w:hAnsi="Tahoma" w:eastAsia="宋体" w:cs="Tahoma"/>
          <w:i w:val="0"/>
          <w:iCs w:val="0"/>
          <w:caps w:val="0"/>
          <w:color w:val="666666"/>
          <w:spacing w:val="0"/>
          <w:sz w:val="19"/>
          <w:szCs w:val="19"/>
          <w:shd w:val="clear" w:fill="FFFFFF"/>
          <w:lang w:val="en-US" w:eastAsia="zh-CN"/>
        </w:rPr>
        <w:t>宿务</w:t>
      </w:r>
    </w:p>
    <w:p>
      <w:pPr>
        <w:rPr>
          <w:rFonts w:hint="default" w:ascii="Tahoma" w:hAnsi="Tahoma" w:eastAsia="宋体" w:cs="Tahoma"/>
          <w:i w:val="0"/>
          <w:iCs w:val="0"/>
          <w:caps w:val="0"/>
          <w:color w:val="666666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Tahoma" w:hAnsi="Tahoma" w:eastAsia="宋体" w:cs="Tahoma"/>
          <w:i w:val="0"/>
          <w:iCs w:val="0"/>
          <w:caps w:val="0"/>
          <w:color w:val="666666"/>
          <w:spacing w:val="0"/>
          <w:sz w:val="19"/>
          <w:szCs w:val="19"/>
          <w:shd w:val="clear" w:fill="FFFFFF"/>
          <w:lang w:val="en-US" w:eastAsia="zh-CN"/>
        </w:rPr>
        <w:t>南部 达沃</w:t>
      </w:r>
    </w:p>
    <w:p>
      <w:pPr>
        <w:pStyle w:val="2"/>
        <w:bidi w:val="0"/>
        <w:rPr>
          <w:rFonts w:hint="eastAsia"/>
          <w:lang w:val="en-US" w:eastAsia="zh-CN"/>
        </w:rPr>
      </w:pPr>
      <w:bookmarkStart w:id="1" w:name="_Toc7290"/>
      <w:r>
        <w:rPr>
          <w:rFonts w:hint="eastAsia"/>
          <w:lang w:val="en-US" w:eastAsia="zh-CN"/>
        </w:rPr>
        <w:t>Top10 trv place</w:t>
      </w:r>
      <w:bookmarkEnd w:id="1"/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年来，该国的“冲浪之都” Siargao获得了越来越多的欢迎。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巴拉海（Sulu Sea）内巴拉望岛（Palawan）东南，是世界上最好的海洋保护区和潜水胜地之一，图巴塔哈礁自然公园（Tubbataha Reefs Natural Park）。图巴塔哈礁是数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巴拉望 克隆9 爱你到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薄荷 anilao 乌克兰山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巧克力山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长滩岛 妈用火山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Batanes提供了该国无与伦比的逃生体验。巴塔内斯岛栖息在菲律宾最北端，周围是绵延起伏的丘陵，天空和大海，风景如画。当地人享受一种宁静，放慢的生活方式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pinatubo火山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百盛滩漂流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88" w:lineRule="atLeast"/>
        <w:ind w:left="0" w:right="0" w:firstLine="0"/>
        <w:rPr>
          <w:rFonts w:ascii="Tahoma" w:hAnsi="Tahoma" w:eastAsia="Tahoma" w:cs="Tahoma"/>
          <w:i w:val="0"/>
          <w:iCs w:val="0"/>
          <w:caps w:val="0"/>
          <w:color w:val="666666"/>
          <w:spacing w:val="0"/>
          <w:sz w:val="19"/>
          <w:szCs w:val="19"/>
        </w:rPr>
      </w:pPr>
      <w:r>
        <w:rPr>
          <w:rFonts w:hint="default" w:ascii="Tahoma" w:hAnsi="Tahoma" w:eastAsia="Tahoma" w:cs="Tahoma"/>
          <w:i w:val="0"/>
          <w:iCs w:val="0"/>
          <w:caps w:val="0"/>
          <w:color w:val="666666"/>
          <w:spacing w:val="0"/>
          <w:sz w:val="19"/>
          <w:szCs w:val="19"/>
          <w:shd w:val="clear" w:fill="FFFFFF"/>
        </w:rPr>
        <w:t>　9. 博利瑙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88" w:lineRule="atLeast"/>
        <w:ind w:left="0" w:right="0" w:firstLine="0"/>
        <w:rPr>
          <w:rFonts w:hint="default" w:ascii="Tahoma" w:hAnsi="Tahoma" w:eastAsia="Tahoma" w:cs="Tahoma"/>
          <w:i w:val="0"/>
          <w:iCs w:val="0"/>
          <w:caps w:val="0"/>
          <w:color w:val="666666"/>
          <w:spacing w:val="0"/>
          <w:sz w:val="19"/>
          <w:szCs w:val="19"/>
        </w:rPr>
      </w:pPr>
      <w:r>
        <w:rPr>
          <w:rFonts w:hint="default" w:ascii="Tahoma" w:hAnsi="Tahoma" w:eastAsia="Tahoma" w:cs="Tahoma"/>
          <w:i w:val="0"/>
          <w:iCs w:val="0"/>
          <w:caps w:val="0"/>
          <w:color w:val="666666"/>
          <w:spacing w:val="0"/>
          <w:sz w:val="19"/>
          <w:szCs w:val="19"/>
          <w:shd w:val="clear" w:fill="FFFFFF"/>
        </w:rPr>
        <w:t>　　拥有美丽的海滩，波光粼粼的瀑布，崎rock的岩层和洞穴状的洞穴群，波利尼奥值得一游，而其偏远的地理位置意味着您不太可能看到周围的任何其他游客。博利瑙拥有众多自然奇观，但同时也展示了一些有趣的历史景点，例如令人印象深刻的圣詹姆斯教堂(St. James Church)和独特的白色灯塔。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88" w:lineRule="atLeast"/>
        <w:ind w:left="0" w:right="0" w:firstLine="0"/>
        <w:rPr>
          <w:rFonts w:hint="default" w:ascii="Tahoma" w:hAnsi="Tahoma" w:eastAsia="Tahoma" w:cs="Tahoma"/>
          <w:i w:val="0"/>
          <w:iCs w:val="0"/>
          <w:caps w:val="0"/>
          <w:color w:val="666666"/>
          <w:spacing w:val="0"/>
          <w:sz w:val="19"/>
          <w:szCs w:val="19"/>
        </w:rPr>
      </w:pPr>
      <w:r>
        <w:rPr>
          <w:rFonts w:hint="default" w:ascii="Tahoma" w:hAnsi="Tahoma" w:eastAsia="Tahoma" w:cs="Tahoma"/>
          <w:i w:val="0"/>
          <w:iCs w:val="0"/>
          <w:caps w:val="0"/>
          <w:color w:val="666666"/>
          <w:spacing w:val="0"/>
          <w:sz w:val="19"/>
          <w:szCs w:val="19"/>
          <w:shd w:val="clear" w:fill="FFFFFF"/>
        </w:rPr>
        <w:t>　　然而，亮点是帕塔尔白色沙滩，非常适合放松身心。每天晚上，壮丽的日落将海洋描绘成一系列雄伟的橘子，黄色和红色。田园诗般的地方，让您度过轻松的假期，博利瑙非常值得前往那里。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88" w:lineRule="atLeast"/>
        <w:ind w:left="0" w:right="0" w:firstLine="0"/>
        <w:rPr>
          <w:rFonts w:ascii="Tahoma" w:hAnsi="Tahoma" w:eastAsia="Tahoma" w:cs="Tahoma"/>
          <w:i w:val="0"/>
          <w:iCs w:val="0"/>
          <w:caps w:val="0"/>
          <w:color w:val="666666"/>
          <w:spacing w:val="0"/>
          <w:sz w:val="19"/>
          <w:szCs w:val="19"/>
        </w:rPr>
      </w:pPr>
      <w:r>
        <w:rPr>
          <w:rFonts w:hint="default" w:ascii="Tahoma" w:hAnsi="Tahoma" w:eastAsia="Tahoma" w:cs="Tahoma"/>
          <w:i w:val="0"/>
          <w:iCs w:val="0"/>
          <w:caps w:val="0"/>
          <w:color w:val="666666"/>
          <w:spacing w:val="0"/>
          <w:sz w:val="19"/>
          <w:szCs w:val="19"/>
          <w:shd w:val="clear" w:fill="FFFFFF"/>
        </w:rPr>
        <w:t>　2. 维甘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88" w:lineRule="atLeast"/>
        <w:ind w:left="0" w:right="0" w:firstLine="0"/>
        <w:rPr>
          <w:rFonts w:hint="default" w:ascii="Tahoma" w:hAnsi="Tahoma" w:eastAsia="Tahoma" w:cs="Tahoma"/>
          <w:i w:val="0"/>
          <w:iCs w:val="0"/>
          <w:caps w:val="0"/>
          <w:color w:val="666666"/>
          <w:spacing w:val="0"/>
          <w:sz w:val="19"/>
          <w:szCs w:val="19"/>
        </w:rPr>
      </w:pPr>
      <w:r>
        <w:rPr>
          <w:rFonts w:hint="default" w:ascii="Tahoma" w:hAnsi="Tahoma" w:eastAsia="Tahoma" w:cs="Tahoma"/>
          <w:i w:val="0"/>
          <w:iCs w:val="0"/>
          <w:caps w:val="0"/>
          <w:color w:val="666666"/>
          <w:spacing w:val="0"/>
          <w:sz w:val="19"/>
          <w:szCs w:val="19"/>
          <w:shd w:val="clear" w:fill="FFFFFF"/>
        </w:rPr>
        <w:t>　　维甘是许多保存完好的殖民时期建筑和鹅卵石铺就的街道的所在地。漫步在这个地方就像是时光倒流，老式的马车驶过优雅的广场，宏伟的豪宅和迷人的教堂。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88" w:lineRule="atLeast"/>
        <w:ind w:left="0" w:right="0" w:firstLine="0"/>
        <w:rPr>
          <w:rFonts w:hint="default" w:ascii="Tahoma" w:hAnsi="Tahoma" w:eastAsia="Tahoma" w:cs="Tahoma"/>
          <w:i w:val="0"/>
          <w:iCs w:val="0"/>
          <w:caps w:val="0"/>
          <w:color w:val="666666"/>
          <w:spacing w:val="0"/>
          <w:sz w:val="19"/>
          <w:szCs w:val="19"/>
        </w:rPr>
      </w:pPr>
      <w:r>
        <w:rPr>
          <w:rFonts w:hint="default" w:ascii="Tahoma" w:hAnsi="Tahoma" w:eastAsia="Tahoma" w:cs="Tahoma"/>
          <w:i w:val="0"/>
          <w:iCs w:val="0"/>
          <w:caps w:val="0"/>
          <w:color w:val="666666"/>
          <w:spacing w:val="0"/>
          <w:sz w:val="19"/>
          <w:szCs w:val="19"/>
          <w:shd w:val="clear" w:fill="FFFFFF"/>
        </w:rPr>
        <w:t>　　维甘是该国最古老的城镇之一，是新旧有趣的结合，西班牙和菲律宾的影响力无处不在。维甘周围散布着一些重要的历史和文化地标，是花两天观光的好地方。圣保罗大都会大教堂，宏伟的Mestizo区和萨尔塞多广场是其主要景点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88" w:lineRule="atLeast"/>
        <w:ind w:left="0" w:right="0" w:firstLine="0"/>
        <w:rPr>
          <w:rFonts w:hint="default" w:ascii="Tahoma" w:hAnsi="Tahoma" w:eastAsia="Tahoma" w:cs="Tahoma"/>
          <w:i w:val="0"/>
          <w:iCs w:val="0"/>
          <w:caps w:val="0"/>
          <w:color w:val="666666"/>
          <w:spacing w:val="0"/>
          <w:sz w:val="19"/>
          <w:szCs w:val="19"/>
        </w:rPr>
      </w:pPr>
      <w:r>
        <w:rPr>
          <w:rFonts w:hint="default" w:ascii="Tahoma" w:hAnsi="Tahoma" w:eastAsia="Tahoma" w:cs="Tahoma"/>
          <w:i w:val="0"/>
          <w:iCs w:val="0"/>
          <w:caps w:val="0"/>
          <w:color w:val="666666"/>
          <w:spacing w:val="0"/>
          <w:sz w:val="19"/>
          <w:szCs w:val="19"/>
          <w:shd w:val="clear" w:fill="FFFFFF"/>
        </w:rPr>
        <w:t>　　除此之外，这里还有许多很棒的餐厅和酒吧，您可以在那里品尝美味的当地美食。如果您想带一些特别的东西回家，那么所有的纪念品商店都会出售精美的当地制作的手工艺品。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6387465"/>
            <wp:effectExtent l="0" t="0" r="13970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8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2" w:name="_Toc6812"/>
      <w:r>
        <w:rPr>
          <w:rFonts w:hint="eastAsia"/>
          <w:lang w:val="en-US" w:eastAsia="zh-CN"/>
        </w:rPr>
        <w:t>Trv map</w:t>
      </w:r>
      <w:bookmarkEnd w:id="2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3824605"/>
            <wp:effectExtent l="0" t="0" r="1397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bookmarkStart w:id="3" w:name="_Toc23270"/>
      <w:r>
        <w:rPr>
          <w:rFonts w:hint="eastAsia"/>
          <w:lang w:val="en-US" w:eastAsia="zh-CN"/>
        </w:rPr>
        <w:t>Trv grp</w:t>
      </w:r>
      <w:bookmarkEnd w:id="3"/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4" w:name="_Toc9442"/>
      <w:r>
        <w:rPr>
          <w:rFonts w:hint="eastAsia"/>
          <w:lang w:val="en-US" w:eastAsia="zh-CN"/>
        </w:rPr>
        <w:t>Pg bohol</w:t>
      </w:r>
      <w:bookmarkEnd w:id="4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"https://t.me/pg_dive"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7"/>
          <w:rFonts w:hint="default"/>
          <w:lang w:val="en-US" w:eastAsia="zh-CN"/>
        </w:rPr>
        <w:t>https://t.me/pg_dive</w:t>
      </w:r>
      <w:r>
        <w:rPr>
          <w:rFonts w:hint="default"/>
          <w:lang w:val="en-US" w:eastAsia="zh-CN"/>
        </w:rPr>
        <w:fldChar w:fldCharType="end"/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"https://t.me/bohedao1"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7"/>
          <w:rFonts w:hint="default"/>
          <w:lang w:val="en-US" w:eastAsia="zh-CN"/>
        </w:rPr>
        <w:t>https://t.me/bohedao1</w:t>
      </w:r>
      <w:r>
        <w:rPr>
          <w:rFonts w:hint="default"/>
          <w:lang w:val="en-US" w:eastAsia="zh-CN"/>
        </w:rPr>
        <w:fldChar w:fldCharType="end"/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官方指南 | 菲律宾十大潜水胜地 - HelloDive潜水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5E5E5" w:sz="4" w:space="6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ascii="微软雅黑" w:hAnsi="微软雅黑" w:eastAsia="微软雅黑" w:cs="微软雅黑"/>
          <w:i w:val="0"/>
          <w:iCs w:val="0"/>
          <w:caps w:val="0"/>
          <w:color w:val="999999"/>
          <w:spacing w:val="0"/>
          <w:sz w:val="26"/>
          <w:szCs w:val="26"/>
        </w:rPr>
      </w:pPr>
      <w:bookmarkStart w:id="5" w:name="_Toc13712"/>
      <w:r>
        <w:rPr>
          <w:rFonts w:hint="eastAsia" w:ascii="微软雅黑" w:hAnsi="微软雅黑" w:eastAsia="微软雅黑" w:cs="微软雅黑"/>
          <w:i w:val="0"/>
          <w:iCs w:val="0"/>
          <w:caps w:val="0"/>
          <w:color w:val="999999"/>
          <w:spacing w:val="0"/>
          <w:sz w:val="26"/>
          <w:szCs w:val="26"/>
          <w:shd w:val="clear" w:fill="FFFFFF"/>
        </w:rPr>
        <w:t>菲律宾有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99FF"/>
          <w:spacing w:val="0"/>
          <w:sz w:val="26"/>
          <w:szCs w:val="26"/>
          <w:shd w:val="clear" w:fill="FFFFFF"/>
        </w:rPr>
        <w:t>30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999999"/>
          <w:spacing w:val="0"/>
          <w:sz w:val="26"/>
          <w:szCs w:val="26"/>
          <w:shd w:val="clear" w:fill="FFFFFF"/>
        </w:rPr>
        <w:t>个潜水目的地</w:t>
      </w:r>
      <w:bookmarkEnd w:id="5"/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bookmarkStart w:id="6" w:name="_Toc18962"/>
      <w:r>
        <w:rPr>
          <w:rFonts w:hint="eastAsia"/>
          <w:lang w:val="en-US" w:eastAsia="zh-CN"/>
        </w:rPr>
        <w:t>Trav price</w:t>
      </w:r>
      <w:bookmarkEnd w:id="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Batanes tour package from maotouin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4d 8k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Batanes batan north day private rour   4k 8h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Batanes xxx 5k</w:t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8B9AD71"/>
    <w:multiLevelType w:val="multilevel"/>
    <w:tmpl w:val="08B9AD71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5CB6D40"/>
    <w:rsid w:val="016A787B"/>
    <w:rsid w:val="02F75AEA"/>
    <w:rsid w:val="16360CF7"/>
    <w:rsid w:val="17D839EE"/>
    <w:rsid w:val="1CD9470E"/>
    <w:rsid w:val="212B51C4"/>
    <w:rsid w:val="24943764"/>
    <w:rsid w:val="2A9868DB"/>
    <w:rsid w:val="36F722A5"/>
    <w:rsid w:val="39DD2800"/>
    <w:rsid w:val="3AD55AFE"/>
    <w:rsid w:val="3B2C7F71"/>
    <w:rsid w:val="3FE661B9"/>
    <w:rsid w:val="48B25AE7"/>
    <w:rsid w:val="4B032EF2"/>
    <w:rsid w:val="51566FA2"/>
    <w:rsid w:val="51EF04E7"/>
    <w:rsid w:val="535B7B08"/>
    <w:rsid w:val="582113C4"/>
    <w:rsid w:val="59D555CE"/>
    <w:rsid w:val="5EF66416"/>
    <w:rsid w:val="620B1CB1"/>
    <w:rsid w:val="6C674C16"/>
    <w:rsid w:val="71B535CC"/>
    <w:rsid w:val="720A7302"/>
    <w:rsid w:val="75CB6D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ind w:left="432" w:hanging="432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5" w:hanging="575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b/>
      <w:sz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6">
    <w:name w:val="Default Paragraph Font"/>
    <w:semiHidden/>
    <w:qFormat/>
    <w:uiPriority w:val="0"/>
  </w:style>
  <w:style w:type="table" w:default="1" w:styleId="1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3"/>
    <w:basedOn w:val="1"/>
    <w:next w:val="1"/>
    <w:uiPriority w:val="0"/>
    <w:pPr>
      <w:ind w:left="840" w:leftChars="400"/>
    </w:pPr>
  </w:style>
  <w:style w:type="paragraph" w:styleId="12">
    <w:name w:val="toc 1"/>
    <w:basedOn w:val="1"/>
    <w:next w:val="1"/>
    <w:uiPriority w:val="0"/>
  </w:style>
  <w:style w:type="paragraph" w:styleId="13">
    <w:name w:val="toc 2"/>
    <w:basedOn w:val="1"/>
    <w:next w:val="1"/>
    <w:uiPriority w:val="0"/>
    <w:pPr>
      <w:ind w:left="420" w:leftChars="200"/>
    </w:pPr>
  </w:style>
  <w:style w:type="paragraph" w:styleId="1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7">
    <w:name w:val="Hyperlink"/>
    <w:basedOn w:val="16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2022-05-04T06:58:00Z</dcterms:created>
  <dc:creator>ati</dc:creator>
  <cp:lastModifiedBy>ati</cp:lastModifiedBy>
  <dcterms:modified xsi:type="dcterms:W3CDTF">2022-05-12T05:07:26Z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C10639BFD076448DB46B688E5FDFB05D</vt:lpwstr>
  </property>
</Properties>
</file>