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Atitt trv app in ph</w:t>
      </w:r>
    </w:p>
    <w:p>
      <w:pPr>
        <w:rPr>
          <w:rFonts w:hint="eastAsia"/>
          <w:lang w:val="en-US" w:eastAsia="zh-CN"/>
        </w:rPr>
      </w:pPr>
    </w:p>
    <w:p>
      <w:pPr>
        <w:pStyle w:val="2"/>
        <w:bidi w:val="0"/>
        <w:rPr>
          <w:rFonts w:hint="default"/>
          <w:lang w:val="en-US" w:eastAsia="zh-CN"/>
        </w:rPr>
      </w:pPr>
      <w:r>
        <w:rPr>
          <w:rFonts w:hint="eastAsia"/>
          <w:lang w:val="en-US" w:eastAsia="zh-CN"/>
        </w:rPr>
        <w:t>Cebu airaisan</w:t>
      </w:r>
    </w:p>
    <w:p>
      <w:pPr>
        <w:pStyle w:val="2"/>
        <w:bidi w:val="0"/>
        <w:rPr>
          <w:rFonts w:hint="default"/>
          <w:lang w:val="en-US" w:eastAsia="zh-CN"/>
        </w:rPr>
      </w:pPr>
      <w:bookmarkStart w:id="0" w:name="_Toc12772"/>
      <w:r>
        <w:rPr>
          <w:rFonts w:hint="eastAsia"/>
          <w:lang w:val="en-US" w:eastAsia="zh-CN"/>
        </w:rPr>
        <w:t>Klook ag</w:t>
      </w:r>
      <w:bookmarkStart w:id="1" w:name="_GoBack"/>
      <w:bookmarkEnd w:id="1"/>
      <w:r>
        <w:rPr>
          <w:rFonts w:hint="eastAsia"/>
          <w:lang w:val="en-US" w:eastAsia="zh-CN"/>
        </w:rPr>
        <w:t>oda</w:t>
      </w:r>
      <w:bookmarkEnd w:id="0"/>
    </w:p>
    <w:p>
      <w:pPr>
        <w:pStyle w:val="2"/>
        <w:bidi w:val="0"/>
        <w:rPr>
          <w:rFonts w:hint="default"/>
          <w:lang w:val="en-US" w:eastAsia="zh-CN"/>
        </w:rPr>
      </w:pPr>
      <w:r>
        <w:rPr>
          <w:rFonts w:hint="eastAsia"/>
          <w:lang w:val="en-US" w:eastAsia="zh-CN"/>
        </w:rPr>
        <w:t xml:space="preserve">Reddoorz trip traveloka skyscanner trivaga </w:t>
      </w:r>
      <w:r>
        <w:fldChar w:fldCharType="begin"/>
      </w:r>
      <w:r>
        <w:instrText xml:space="preserve"> HYPERLINK "https://www.mobileaction.co/publisher/android/hotels-com-lp/Hotels.com LP/ph" </w:instrText>
      </w:r>
      <w:r>
        <w:fldChar w:fldCharType="separate"/>
      </w:r>
      <w:r>
        <w:rPr>
          <w:rStyle w:val="6"/>
          <w:rFonts w:hint="default" w:ascii="Segoe UI" w:hAnsi="Segoe UI" w:eastAsia="Segoe UI" w:cs="Segoe UI"/>
          <w:i w:val="0"/>
          <w:iCs w:val="0"/>
          <w:caps w:val="0"/>
          <w:color w:val="266FB0"/>
          <w:spacing w:val="0"/>
          <w:szCs w:val="24"/>
          <w:u w:val="none"/>
          <w:bdr w:val="single" w:color="E2E8F0" w:sz="2" w:space="0"/>
          <w:shd w:val="clear" w:fill="FCFCFD"/>
        </w:rPr>
        <w:t>Hotels.com</w:t>
      </w:r>
      <w:r>
        <w:rPr>
          <w:rFonts w:hint="default"/>
        </w:rPr>
        <w:fldChar w:fldCharType="end"/>
      </w:r>
      <w:r>
        <w:rPr>
          <w:rFonts w:hint="eastAsia"/>
          <w:lang w:val="en-US" w:eastAsia="zh-CN"/>
        </w:rPr>
        <w:t xml:space="preserve"> airpaz</w:t>
      </w:r>
    </w:p>
    <w:p>
      <w:pPr>
        <w:rPr>
          <w:rFonts w:hint="eastAsia"/>
          <w:lang w:val="en-US" w:eastAsia="zh-CN"/>
        </w:rPr>
      </w:pPr>
    </w:p>
    <w:p>
      <w:pPr>
        <w:rPr>
          <w:rFonts w:hint="eastAsia"/>
          <w:lang w:val="en-US" w:eastAsia="zh-CN"/>
        </w:rPr>
      </w:pPr>
    </w:p>
    <w:p>
      <w:pPr>
        <w:rPr>
          <w:rFonts w:hint="eastAsia"/>
          <w:lang w:val="en-US" w:eastAsia="zh-CN"/>
        </w:rPr>
      </w:pPr>
      <w:r>
        <w:rPr>
          <w:rFonts w:ascii="Segoe UI" w:hAnsi="Segoe UI" w:eastAsia="Segoe UI" w:cs="Segoe UI"/>
          <w:b/>
          <w:bCs/>
          <w:i w:val="0"/>
          <w:iCs w:val="0"/>
          <w:caps w:val="0"/>
          <w:color w:val="303133"/>
          <w:spacing w:val="0"/>
          <w:sz w:val="20"/>
          <w:szCs w:val="20"/>
          <w:bdr w:val="single" w:color="E2E8F0" w:sz="2" w:space="0"/>
          <w:shd w:val="clear" w:fill="FFFFFF"/>
        </w:rPr>
        <w:t>Blue Taxi Pampanga</w:t>
      </w:r>
    </w:p>
    <w:p>
      <w:pPr>
        <w:rPr>
          <w:rFonts w:hint="eastAsia"/>
          <w:lang w:val="en-US" w:eastAsia="zh-CN"/>
        </w:rPr>
      </w:pPr>
    </w:p>
    <w:p>
      <w:pPr>
        <w:rPr>
          <w:rFonts w:hint="eastAsia"/>
          <w:lang w:val="en-US" w:eastAsia="zh-CN"/>
        </w:rPr>
      </w:pPr>
      <w:r>
        <w:rPr>
          <w:rFonts w:ascii="Segoe UI" w:hAnsi="Segoe UI" w:eastAsia="Segoe UI" w:cs="Segoe UI"/>
          <w:i w:val="0"/>
          <w:iCs w:val="0"/>
          <w:caps w:val="0"/>
          <w:color w:val="303133"/>
          <w:spacing w:val="0"/>
          <w:sz w:val="18"/>
          <w:szCs w:val="18"/>
          <w:shd w:val="clear" w:fill="F7F7F7"/>
        </w:rPr>
        <w:t>PITX</w:t>
      </w:r>
    </w:p>
    <w:p>
      <w:pPr>
        <w:rPr>
          <w:rFonts w:hint="eastAsia"/>
          <w:lang w:val="en-US" w:eastAsia="zh-CN"/>
        </w:rPr>
      </w:pPr>
      <w:r>
        <w:rPr>
          <w:rFonts w:ascii="Segoe UI" w:hAnsi="Segoe UI" w:eastAsia="Segoe UI" w:cs="Segoe UI"/>
          <w:i w:val="0"/>
          <w:iCs w:val="0"/>
          <w:caps w:val="0"/>
          <w:color w:val="303133"/>
          <w:spacing w:val="0"/>
          <w:sz w:val="18"/>
          <w:szCs w:val="18"/>
          <w:shd w:val="clear" w:fill="F7F7F7"/>
        </w:rPr>
        <w:t>帕拉纳克综合终端交换。安友好航站楼。PITX应用程序是菲律宾首个为综合运输终端开发的移动应用程序。旨在为乘客和航站楼用户提供便利，PITX应用程序包括以下功能： 座位预订 实时巴士时刻表 终端指南 旅行规划器（可用路线和交通选项） 促销和更新 常见问题解答 立即下载友好的PITX应用程序！</w:t>
      </w:r>
    </w:p>
    <w:p>
      <w:pPr>
        <w:rPr>
          <w:rFonts w:hint="eastAsia"/>
          <w:lang w:val="en-US" w:eastAsia="zh-CN"/>
        </w:rPr>
      </w:pPr>
    </w:p>
    <w:p>
      <w:pPr>
        <w:rPr>
          <w:rFonts w:ascii="Segoe UI" w:hAnsi="Segoe UI" w:eastAsia="Segoe UI" w:cs="Segoe UI"/>
          <w:i w:val="0"/>
          <w:iCs w:val="0"/>
          <w:caps w:val="0"/>
          <w:color w:val="303133"/>
          <w:spacing w:val="0"/>
          <w:sz w:val="18"/>
          <w:szCs w:val="18"/>
          <w:shd w:val="clear" w:fill="F7F7F7"/>
        </w:rPr>
      </w:pPr>
      <w:r>
        <w:rPr>
          <w:rFonts w:ascii="Segoe UI" w:hAnsi="Segoe UI" w:eastAsia="Segoe UI" w:cs="Segoe UI"/>
          <w:i w:val="0"/>
          <w:iCs w:val="0"/>
          <w:caps w:val="0"/>
          <w:color w:val="303133"/>
          <w:spacing w:val="0"/>
          <w:sz w:val="18"/>
          <w:szCs w:val="18"/>
          <w:shd w:val="clear" w:fill="F7F7F7"/>
        </w:rPr>
        <w:t>FLEXIROAM X - 免费ESIM卡和45%的折扣您的第一个漫游数据计划您是否正在寻找负担得起的漫游数据计划的旅行者？想要获得免费的eSIM卡和免费数据吗？推出 Flexiroam X - 世界上第一家也是领先的 eSIM 漫游数据提供商 您新的最佳旅行合作伙伴可让您在 190 多个国家/地区获取漫游数据并保持连接，因此您再也不会在国外没有数据。经过一次性的简单安装后，您将可以访问世界上500多个网络。全球漫游从未如此简单方便。i️ 我们的ESIM卡和移动数据计划如何运作： •订购带有eSIM的数据计划或订购物理SIM卡交付（预计在3-7个工作日内即可到达您的家门口*）。• 在国际漫游应用程序中使用我们的分步指南安装 Flexiroam eSIM / Microchip / Mobile SIM 卡。您可以在世界任何地方与我们的国际数据计划保持联系。</w:t>
      </w:r>
    </w:p>
    <w:p>
      <w:pPr>
        <w:rPr>
          <w:rFonts w:ascii="Segoe UI" w:hAnsi="Segoe UI" w:eastAsia="Segoe UI" w:cs="Segoe UI"/>
          <w:i w:val="0"/>
          <w:iCs w:val="0"/>
          <w:caps w:val="0"/>
          <w:color w:val="303133"/>
          <w:spacing w:val="0"/>
          <w:sz w:val="18"/>
          <w:szCs w:val="18"/>
          <w:shd w:val="clear" w:fill="F7F7F7"/>
        </w:rPr>
      </w:pPr>
    </w:p>
    <w:p>
      <w:pPr>
        <w:rPr>
          <w:rFonts w:ascii="Segoe UI" w:hAnsi="Segoe UI" w:eastAsia="Segoe UI" w:cs="Segoe UI"/>
          <w:i w:val="0"/>
          <w:iCs w:val="0"/>
          <w:caps w:val="0"/>
          <w:color w:val="303133"/>
          <w:spacing w:val="0"/>
          <w:sz w:val="18"/>
          <w:szCs w:val="18"/>
          <w:shd w:val="clear" w:fill="F7F7F7"/>
        </w:rPr>
      </w:pPr>
    </w:p>
    <w:p>
      <w:pPr>
        <w:pStyle w:val="3"/>
        <w:keepNext w:val="0"/>
        <w:keepLines w:val="0"/>
        <w:widowControl/>
        <w:suppressLineNumbers w:val="0"/>
        <w:pBdr>
          <w:top w:val="single" w:color="E2E8F0" w:sz="2" w:space="0"/>
          <w:left w:val="single" w:color="E2E8F0" w:sz="2" w:space="6"/>
          <w:bottom w:val="single" w:color="E2E8F0" w:sz="2" w:space="6"/>
          <w:right w:val="single" w:color="E2E8F0" w:sz="2" w:space="6"/>
        </w:pBdr>
        <w:shd w:val="clear" w:fill="F7F7F7"/>
        <w:spacing w:before="0" w:beforeAutospacing="0" w:after="0" w:afterAutospacing="0"/>
        <w:ind w:left="0" w:right="0"/>
        <w:rPr>
          <w:rFonts w:ascii="Segoe UI" w:hAnsi="Segoe UI" w:eastAsia="Segoe UI" w:cs="Segoe UI"/>
          <w:i w:val="0"/>
          <w:iCs w:val="0"/>
          <w:caps w:val="0"/>
          <w:color w:val="303133"/>
          <w:spacing w:val="0"/>
          <w:sz w:val="18"/>
          <w:szCs w:val="18"/>
          <w:shd w:val="clear" w:fill="F7F7F7"/>
        </w:rPr>
      </w:pPr>
      <w:r>
        <w:rPr>
          <w:rFonts w:ascii="Segoe UI" w:hAnsi="Segoe UI" w:eastAsia="Segoe UI" w:cs="Segoe UI"/>
          <w:i w:val="0"/>
          <w:iCs w:val="0"/>
          <w:caps w:val="0"/>
          <w:color w:val="303133"/>
          <w:spacing w:val="0"/>
          <w:sz w:val="18"/>
          <w:szCs w:val="18"/>
          <w:shd w:val="clear" w:fill="F7F7F7"/>
        </w:rPr>
        <w:t>Rapidoo</w:t>
      </w:r>
    </w:p>
    <w:p>
      <w:pPr>
        <w:pStyle w:val="3"/>
        <w:keepNext w:val="0"/>
        <w:keepLines w:val="0"/>
        <w:widowControl/>
        <w:suppressLineNumbers w:val="0"/>
        <w:pBdr>
          <w:top w:val="single" w:color="E2E8F0" w:sz="2" w:space="0"/>
          <w:left w:val="single" w:color="E2E8F0" w:sz="2" w:space="6"/>
          <w:bottom w:val="single" w:color="E2E8F0" w:sz="2" w:space="6"/>
          <w:right w:val="single" w:color="E2E8F0" w:sz="2" w:space="6"/>
        </w:pBdr>
        <w:shd w:val="clear" w:fill="F7F7F7"/>
        <w:spacing w:before="0" w:beforeAutospacing="0" w:after="0" w:afterAutospacing="0"/>
        <w:ind w:left="0" w:right="0"/>
        <w:rPr>
          <w:sz w:val="18"/>
          <w:szCs w:val="18"/>
        </w:rPr>
      </w:pPr>
      <w:r>
        <w:rPr>
          <w:rFonts w:ascii="Segoe UI" w:hAnsi="Segoe UI" w:eastAsia="Segoe UI" w:cs="Segoe UI"/>
          <w:i w:val="0"/>
          <w:iCs w:val="0"/>
          <w:caps w:val="0"/>
          <w:color w:val="303133"/>
          <w:spacing w:val="0"/>
          <w:sz w:val="18"/>
          <w:szCs w:val="18"/>
          <w:shd w:val="clear" w:fill="F7F7F7"/>
        </w:rPr>
        <w:t>亲爱的合作伙伴服务提供商， 在我们的平台上可以销售多种服务，我们很高兴看到您立即成长并增加收入。我们的目标是让我们的业务合作伙伴像您一样，在舒适的空闲时间获得可持续的生计。Rapidoo是一个革命性的平台，提供食品和杂货配送服务，出租车以及各种服务，如按需医生，工人，宠物美容师，保安人员，会计师，律师等等。通过注册成为Rapidoo合作伙伴，您将能够： •收到客户的订单。• 接受订单。• 确定订单发货的位置。•跟踪您的收入。•充值和提取现金。• 添加多个服务。在 https://rapidoo.ph 了解更多信息。</w:t>
      </w:r>
    </w:p>
    <w:p>
      <w:pPr>
        <w:rPr>
          <w:rFonts w:ascii="Segoe UI" w:hAnsi="Segoe UI" w:eastAsia="Segoe UI" w:cs="Segoe UI"/>
          <w:i w:val="0"/>
          <w:iCs w:val="0"/>
          <w:caps w:val="0"/>
          <w:color w:val="303133"/>
          <w:spacing w:val="0"/>
          <w:sz w:val="18"/>
          <w:szCs w:val="18"/>
          <w:shd w:val="clear" w:fill="F7F7F7"/>
        </w:rPr>
      </w:pPr>
    </w:p>
    <w:p>
      <w:pPr>
        <w:rPr>
          <w:rFonts w:ascii="Segoe UI" w:hAnsi="Segoe UI" w:eastAsia="Segoe UI" w:cs="Segoe UI"/>
          <w:i w:val="0"/>
          <w:iCs w:val="0"/>
          <w:caps w:val="0"/>
          <w:color w:val="303133"/>
          <w:spacing w:val="0"/>
          <w:sz w:val="18"/>
          <w:szCs w:val="18"/>
          <w:shd w:val="clear" w:fill="F7F7F7"/>
        </w:rPr>
      </w:pPr>
    </w:p>
    <w:p>
      <w:pPr>
        <w:rPr>
          <w:rFonts w:ascii="Segoe UI" w:hAnsi="Segoe UI" w:eastAsia="Segoe UI" w:cs="Segoe UI"/>
          <w:i w:val="0"/>
          <w:iCs w:val="0"/>
          <w:caps w:val="0"/>
          <w:color w:val="303133"/>
          <w:spacing w:val="0"/>
          <w:sz w:val="18"/>
          <w:szCs w:val="18"/>
          <w:shd w:val="clear" w:fill="F7F7F7"/>
        </w:rPr>
      </w:pPr>
      <w:r>
        <w:rPr>
          <w:rFonts w:ascii="Segoe UI" w:hAnsi="Segoe UI" w:eastAsia="Segoe UI" w:cs="Segoe UI"/>
          <w:i w:val="0"/>
          <w:iCs w:val="0"/>
          <w:caps w:val="0"/>
          <w:color w:val="303133"/>
          <w:spacing w:val="0"/>
          <w:sz w:val="18"/>
          <w:szCs w:val="18"/>
          <w:shd w:val="clear" w:fill="F7F7F7"/>
        </w:rPr>
        <w:t>出租车和TNVS的叫车应用程序是“hirna”。Hirna被LTFRB认证为运输网络公司。不适用于马尼拉大都会*** 1。骑行跟踪是Hirna。- 跟踪您从A点到B点的骑行，以获得更安全的旅程。2.骑行评级是Hirna。- 如果您对服务感到满意，请竖起大拇指，如果遇到任何问题，请竖起大拇指。3.低预订费是Hirna。- 以低廉的预订费预订经济实惠的游乐设施。4.旅行历史是Hirna。- 只需点击一下即可管理和查看您之前的行程。可用：Davao and Butuan。关于Beta测试：碧瑶，伊洛伊洛，巴科洛德和Legaspi。</w:t>
      </w:r>
    </w:p>
    <w:p>
      <w:pPr>
        <w:rPr>
          <w:rFonts w:ascii="Segoe UI" w:hAnsi="Segoe UI" w:eastAsia="Segoe UI" w:cs="Segoe UI"/>
          <w:i w:val="0"/>
          <w:iCs w:val="0"/>
          <w:caps w:val="0"/>
          <w:color w:val="303133"/>
          <w:spacing w:val="0"/>
          <w:sz w:val="18"/>
          <w:szCs w:val="18"/>
          <w:shd w:val="clear" w:fill="F7F7F7"/>
        </w:rPr>
      </w:pPr>
    </w:p>
    <w:p>
      <w:pPr>
        <w:rPr>
          <w:rFonts w:hint="default" w:ascii="Segoe UI" w:hAnsi="Segoe UI" w:eastAsia="Segoe UI" w:cs="Segoe UI"/>
          <w:i w:val="0"/>
          <w:iCs w:val="0"/>
          <w:caps w:val="0"/>
          <w:color w:val="303133"/>
          <w:spacing w:val="0"/>
          <w:sz w:val="18"/>
          <w:szCs w:val="18"/>
          <w:shd w:val="clear" w:fill="F7F7F7"/>
          <w:lang w:val="en-US" w:eastAsia="zh-CN"/>
        </w:rPr>
      </w:pPr>
      <w:r>
        <w:rPr>
          <w:rFonts w:hint="default" w:ascii="Segoe UI" w:hAnsi="Segoe UI" w:eastAsia="Segoe UI" w:cs="Segoe UI"/>
          <w:i w:val="0"/>
          <w:iCs w:val="0"/>
          <w:caps w:val="0"/>
          <w:color w:val="303133"/>
          <w:spacing w:val="0"/>
          <w:sz w:val="18"/>
          <w:szCs w:val="18"/>
          <w:shd w:val="clear" w:fill="F7F7F7"/>
          <w:lang w:val="en-US" w:eastAsia="zh-CN"/>
        </w:rPr>
        <w:t>Best Travel and Local Apps in Philippines of Google Play Store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472BA"/>
    <w:rsid w:val="03772E0A"/>
    <w:rsid w:val="071159F6"/>
    <w:rsid w:val="090E2945"/>
    <w:rsid w:val="0B32470A"/>
    <w:rsid w:val="0BE61D1B"/>
    <w:rsid w:val="2E5B3AD9"/>
    <w:rsid w:val="37D87000"/>
    <w:rsid w:val="4C3549D5"/>
    <w:rsid w:val="51894111"/>
    <w:rsid w:val="5C0B2086"/>
    <w:rsid w:val="6D7E2D8E"/>
    <w:rsid w:val="702C086B"/>
    <w:rsid w:val="70D6056F"/>
    <w:rsid w:val="7AB472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rPr>
      <w:sz w:val="24"/>
    </w:r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2022-05-31T04:16:00Z</dcterms:created>
  <dc:creator>ati</dc:creator>
  <cp:lastModifiedBy>ati</cp:lastModifiedBy>
  <dcterms:modified xsi:type="dcterms:W3CDTF">2022-06-05T09:31:21Z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2FF42D0728F84AD18DFD820D5AFDDD6C</vt:lpwstr>
  </property>
</Properties>
</file>