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区块链子原理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/>
        <w:rPr>
          <w:rFonts w:ascii="Helvetica" w:hAnsi="Helvetica" w:eastAsia="Helvetica" w:cs="Helvetica"/>
          <w:caps w:val="0"/>
          <w:color w:val="444444"/>
          <w:sz w:val="21"/>
          <w:szCs w:val="21"/>
        </w:rPr>
      </w:pPr>
      <w:r>
        <w:rPr>
          <w:rFonts w:hint="default" w:ascii="Helvetica" w:hAnsi="Helvetica" w:eastAsia="Helvetica" w:cs="Helvetica"/>
          <w:caps w:val="0"/>
          <w:color w:val="444444"/>
          <w:sz w:val="21"/>
          <w:szCs w:val="21"/>
        </w:rPr>
        <w:t>块链原理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最后更新: 2019/10/28 19:20 / 阅读: 7300711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/>
        <w:ind w:left="0" w:right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区块链就是一个不断增长的全网总账本，每个完全节点都拥有完整的区块链，并且，节点总是信任最长的区块链，伪造区块链需要拥有超过51%的全网算力。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区块链的一个重要特性就是不可篡改。为什么区块链不可篡改？我们先来看区块链的结构。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区块链是由一个一个区块构成的有序链表，每一个区块都记录了一系列交易，并且，每个区块都指向前一个区块，从而形成一个链条：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096000" cy="1219200"/>
            <wp:effectExtent l="0" t="0" r="0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如果我们观察某一个区块，就可以看到，每个区块都有一个唯一的哈希标识，被称为区块哈希，同时，区块通过记录上一个区块的哈希来指向上一个区块：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区块链的第一个区块（又称创世区块）并没有上一个区块，因此，它的Prev Hash被设置为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00000000...000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如果一个恶意的攻击者修改了一个区块中的某个交易，那么Merkle Hash验证就不会通过。所以，他只能重新计算Merkle Hash，然后把区块头的Merkle Hash也修改了。这时，我们就会发现，这个区块本身的Block Hash就变了，所以，下一个区块指向它的链接就断掉了。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在后面的挖矿中，我们会看到，修改一个区块的成本就已经非常非常高了，要修改后续所有区块，这个攻击者必须掌握全网51%以上的算力才行，所以，修改区块链的难度是非常非常大的，并且，由于正常的区块链在不断增长，同样一个区块，修改它的难度会随着时间的推移而不断增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区块链依靠安全的哈希算法保证所有区块数据不可更改；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交易数据依靠Merkle Hash确保无法修改，整个区块依靠Block Hash确保区块无法修改；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工作量证明机制（挖矿）保证修改区块链的难度非常巨大从而无法实现。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172335"/>
            <wp:effectExtent l="0" t="0" r="1270" b="698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F43D0"/>
    <w:rsid w:val="0B10015A"/>
    <w:rsid w:val="19000272"/>
    <w:rsid w:val="481F43D0"/>
    <w:rsid w:val="7D6A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2022-06-20T11:10:00Z</dcterms:created>
  <dc:creator>ati</dc:creator>
  <cp:lastModifiedBy>ati</cp:lastModifiedBy>
  <dcterms:modified xsi:type="dcterms:W3CDTF">2022-06-20T11:24:11Z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6C35107BF97C449EAAFC8E24DAF64D88</vt:lpwstr>
  </property>
</Properties>
</file>