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9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</w:rPr>
        <w:t>调试渐进式 Web 应用程序</w:t>
      </w:r>
      <w:r>
        <w:tab/>
      </w:r>
      <w:r>
        <w:fldChar w:fldCharType="begin"/>
      </w:r>
      <w:r>
        <w:instrText xml:space="preserve"> PAGEREF _Toc28073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bookmarkEnd w:id="9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调试渐进式 Web 应用程序</w:t>
          </w:r>
          <w:r>
            <w:tab/>
          </w:r>
          <w:r>
            <w:fldChar w:fldCharType="begin"/>
          </w:r>
          <w:r>
            <w:instrText xml:space="preserve"> PAGEREF _Toc28073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_Toc17456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网络应用清单</w:t>
          </w:r>
          <w:r>
            <w:tab/>
          </w:r>
          <w:r>
            <w:fldChar w:fldCharType="begin"/>
          </w:r>
          <w:r>
            <w:instrText xml:space="preserve"> PAGEREF _Toc23174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模拟添加到主屏幕事件</w:t>
          </w:r>
          <w:r>
            <w:tab/>
          </w:r>
          <w:r>
            <w:fldChar w:fldCharType="begin"/>
          </w:r>
          <w:r>
            <w:instrText xml:space="preserve"> PAGEREF _Toc13748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服务工作者</w:t>
          </w:r>
          <w:r>
            <w:tab/>
          </w:r>
          <w:r>
            <w:fldChar w:fldCharType="begin"/>
          </w:r>
          <w:r>
            <w:instrText xml:space="preserve"> PAGEREF _Toc17862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服务工作者缓存</w:t>
          </w:r>
          <w:r>
            <w:tab/>
          </w:r>
          <w:r>
            <w:fldChar w:fldCharType="begin"/>
          </w:r>
          <w:r>
            <w:instrText xml:space="preserve"> PAGEREF _Toc31789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配额使用</w:t>
          </w:r>
          <w:r>
            <w:tab/>
          </w:r>
          <w:r>
            <w:fldChar w:fldCharType="begin"/>
          </w:r>
          <w:r>
            <w:instrText xml:space="preserve"> PAGEREF _Toc726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清除存储</w:t>
          </w:r>
          <w:r>
            <w:tab/>
          </w:r>
          <w:r>
            <w:fldChar w:fldCharType="begin"/>
          </w:r>
          <w:r>
            <w:instrText xml:space="preserve"> PAGEREF _Toc6194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>其他应用面板指南</w:t>
          </w:r>
          <w:r>
            <w:tab/>
          </w:r>
          <w:r>
            <w:fldChar w:fldCharType="begin"/>
          </w:r>
          <w:r>
            <w:instrText xml:space="preserve"> PAGEREF _Toc10050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FFFFF" w:sz="4" w:space="0"/>
          <w:bottom w:val="single" w:color="C1C1C1" w:sz="4" w:space="0"/>
        </w:pBdr>
        <w:shd w:val="clear" w:fill="F0F0F0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0F0F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0F0F0"/>
          <w:lang w:val="en-US" w:eastAsia="zh-CN" w:bidi="ar"/>
        </w:rPr>
        <w:t>检测到当前网页不是中文网页，是否要翻译成中文？</w:t>
      </w:r>
    </w:p>
    <w:p>
      <w:pPr>
        <w:keepNext w:val="0"/>
        <w:keepLines w:val="0"/>
        <w:widowControl/>
        <w:suppressLineNumbers w:val="0"/>
        <w:pBdr>
          <w:top w:val="none" w:color="FFFFFF" w:sz="4" w:space="0"/>
          <w:left w:val="none" w:color="auto" w:sz="0" w:space="0"/>
          <w:bottom w:val="none" w:color="C1C1C1" w:sz="4" w:space="0"/>
          <w:right w:val="none" w:color="auto" w:sz="0" w:space="0"/>
        </w:pBdr>
        <w:shd w:val="clear" w:fill="F0F0F0"/>
        <w:spacing w:before="0" w:beforeAutospacing="0" w:after="0" w:afterAutospacing="0" w:line="276" w:lineRule="atLeast"/>
        <w:ind w:left="0" w:right="0" w:firstLine="0"/>
        <w:jc w:val="center"/>
        <w:rPr>
          <w:rFonts w:ascii="initial" w:hAnsi="initial" w:eastAsia="initial" w:cs="initial"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initial" w:hAnsi="initial" w:eastAsia="initial" w:cs="initial"/>
          <w:i w:val="0"/>
          <w:caps w:val="0"/>
          <w:color w:val="FFFFFF"/>
          <w:spacing w:val="0"/>
          <w:kern w:val="0"/>
          <w:sz w:val="14"/>
          <w:szCs w:val="14"/>
          <w:shd w:val="clear" w:fill="F0F0F0"/>
          <w:lang w:val="en-US" w:eastAsia="zh-CN" w:bidi="ar"/>
        </w:rPr>
        <w:t>翻译</w:t>
      </w:r>
    </w:p>
    <w:p>
      <w:pPr>
        <w:keepNext w:val="0"/>
        <w:keepLines w:val="0"/>
        <w:widowControl/>
        <w:suppressLineNumbers w:val="0"/>
        <w:pBdr>
          <w:top w:val="none" w:color="FFFFFF" w:sz="4" w:space="0"/>
          <w:left w:val="none" w:color="auto" w:sz="0" w:space="0"/>
          <w:bottom w:val="none" w:color="C1C1C1" w:sz="4" w:space="0"/>
          <w:right w:val="none" w:color="auto" w:sz="0" w:space="0"/>
        </w:pBdr>
        <w:shd w:val="clear" w:fill="F0F0F0"/>
        <w:spacing w:before="0" w:beforeAutospacing="0" w:after="0" w:afterAutospacing="0" w:line="276" w:lineRule="atLeast"/>
        <w:ind w:left="0" w:right="0" w:firstLine="0"/>
        <w:jc w:val="center"/>
        <w:rPr>
          <w:rFonts w:hint="default" w:ascii="initial" w:hAnsi="initial" w:eastAsia="initial" w:cs="init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initial" w:hAnsi="initial" w:eastAsia="initial" w:cs="initial"/>
          <w:i w:val="0"/>
          <w:caps w:val="0"/>
          <w:color w:val="333333"/>
          <w:spacing w:val="0"/>
          <w:kern w:val="0"/>
          <w:sz w:val="14"/>
          <w:szCs w:val="14"/>
          <w:shd w:val="clear" w:fill="F0F0F0"/>
          <w:lang w:val="en-US" w:eastAsia="zh-CN" w:bidi="ar"/>
        </w:rPr>
        <w:t>不翻译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nitial" w:hAnsi="initial" w:eastAsia="initial" w:cs="init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0F0F0"/>
          <w:lang w:val="en-US" w:eastAsia="zh-CN" w:bidi="ar"/>
        </w:rPr>
        <w:fldChar w:fldCharType="begin"/>
      </w:r>
      <w:r>
        <w:rPr>
          <w:rFonts w:hint="default" w:ascii="initial" w:hAnsi="initial" w:eastAsia="initial" w:cs="init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0F0F0"/>
          <w:lang w:val="en-US" w:eastAsia="zh-CN" w:bidi="ar"/>
        </w:rPr>
        <w:instrText xml:space="preserve"> HYPERLINK "https://developer.chrome.com/docs/devtools/progressive-web-apps/" </w:instrText>
      </w:r>
      <w:r>
        <w:rPr>
          <w:rFonts w:hint="default" w:ascii="initial" w:hAnsi="initial" w:eastAsia="initial" w:cs="init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0F0F0"/>
          <w:lang w:val="en-US" w:eastAsia="zh-CN" w:bidi="ar"/>
        </w:rPr>
        <w:fldChar w:fldCharType="separate"/>
      </w:r>
      <w:r>
        <w:rPr>
          <w:rStyle w:val="13"/>
          <w:rFonts w:hint="default" w:ascii="initial" w:hAnsi="initial" w:eastAsia="initial" w:cs="initial"/>
          <w:i w:val="0"/>
          <w:caps w:val="0"/>
          <w:color w:val="333333"/>
          <w:spacing w:val="0"/>
          <w:sz w:val="14"/>
          <w:szCs w:val="14"/>
          <w:u w:val="none"/>
          <w:shd w:val="clear" w:fill="F0F0F0"/>
        </w:rPr>
        <w:t>本网站中不再提示</w:t>
      </w:r>
      <w:r>
        <w:rPr>
          <w:rFonts w:hint="default" w:ascii="initial" w:hAnsi="initial" w:eastAsia="initial" w:cs="init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0F0F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FFFFF" w:sz="4" w:space="0"/>
          <w:bottom w:val="single" w:color="C1C1C1" w:sz="4" w:space="0"/>
        </w:pBdr>
        <w:shd w:val="clear" w:fill="F0F0F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0F0F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432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"https://developer.chrome.com/docs/devtools/progressive-web-apps/" \l "main-content" </w:instrTex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跳到内容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instrText xml:space="preserve"> HYPERLINK "https://developer.chrome.com/"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"https://developer.chrome.com/"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家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"https://developer.chrome.com/docs/"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文档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"https://developer.chrome.com/blog/"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博客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  <w:u w:val="none"/>
        </w:rPr>
        <w:t>文档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  <w:u w:val="none"/>
        </w:rPr>
        <w:t>Chrome 开发者工具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instrText xml:space="preserve"> HYPERLINK "https://twitter.com/share?url=https://developer.chrome.com/docs/devtools/progressive-web-apps/&amp;text=Debug Progressive Web Apps" \t "https://developer.chrome.com/docs/devtools/progressive-web-apps/_blank"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"https://developer.chrome.com/docs/devtools/overview/"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概述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"https://developer.chrome.com/docs/devtools/open/"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打开 Chrome 开发者工具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"https://developer.chrome.com/docs/devtools/updates/"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开发者工具中的新功能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"https://developer.chrome.com/tags/devtools-engineering/"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开发工具工程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CSS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"https://developer.chrome.com/docs/devtools/dom/"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开始查看和更改 DOM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安慰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"https://developer.chrome.com/docs/devtools/coverage/"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使用 Coverage 选项卡查找未使用的 JavaScript 和 CSS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网络贮存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"https://developer.chrome.com/docs/devtools/issues/"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使用“问题”选项卡查找并修复问题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"https://developer.chrome.com/docs/devtools/command-menu/"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在命令菜单中运行命令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移动模拟JavaScript表现无障碍远程调试记忆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"https://developer.chrome.com/docs/devtools/media-panel/"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查看和调试媒体播放器信息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"https://developer.chrome.com/docs/devtools/webauthn/"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模拟身份验证器并调试 WebAuthn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"https://developer.chrome.com/docs/devtools/workspaces/"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使用工作区编辑文件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"https://developer.chrome.com/docs/devtools/progressive-web-apps/"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调试渐进式 Web 应用程序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"https://developer.chrome.com/docs/devtools/security/"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了解安全问题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"https://developer.chrome.com/docs/devtools/shortcuts/"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键盘快捷键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"https://developer.chrome.com/docs/devtools/resources/"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查看页面资源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定制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4" w:lineRule="atLeast"/>
        <w:ind w:left="0" w:right="0"/>
        <w:rPr>
          <w:rFonts w:hint="default" w:ascii="sans-serif" w:hAnsi="sans-serif" w:eastAsia="sans-serif" w:cs="sans-serif"/>
        </w:rPr>
      </w:pPr>
      <w:bookmarkStart w:id="0" w:name="_Toc28073"/>
      <w:r>
        <w:rPr>
          <w:rFonts w:hint="default" w:ascii="sans-serif" w:hAnsi="sans-serif" w:eastAsia="sans-serif" w:cs="sans-serif"/>
          <w:i w:val="0"/>
          <w:caps w:val="0"/>
          <w:spacing w:val="0"/>
        </w:rPr>
        <w:t>调试渐进式 Web 应用程序</w:t>
      </w:r>
      <w:bookmarkEnd w:id="0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发表于 2016 年 7 月 25 日，星期一</w:t>
      </w:r>
    </w:p>
    <w:p>
      <w:pPr>
        <w:keepNext w:val="0"/>
        <w:keepLines w:val="0"/>
        <w:widowControl/>
        <w:suppressLineNumbers w:val="0"/>
        <w:spacing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凯斯巴斯克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从技术上讲，我是一名作家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使用“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面板检查、修改和调试 Web 应用程序清单、服务工作者和服务工作者缓存。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"https://web.dev/progressive-web-apps"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渐进式网络应用程序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本指南仅讨论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面板的渐进式 Web 应用程序功能。如果您正在寻找其他窗格的帮助，请查看本指南的最后一部分，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"https://developer.chrome.com/docs/devtools/progressive-web-apps/" \l "other"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其他应用程序面板指南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1" w:name="_Toc17456"/>
      <w:r>
        <w:rPr>
          <w:rFonts w:hint="default" w:ascii="sans-serif" w:hAnsi="sans-serif" w:eastAsia="sans-serif" w:cs="sans-serif"/>
          <w:i w:val="0"/>
          <w:caps w:val="0"/>
          <w:spacing w:val="0"/>
        </w:rPr>
        <w:t>总结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"summary"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使用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Manifest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窗格检查您的 Web 应用程序清单并触发 Add to Homescreen 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将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Service Workers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窗格用于一系列与 Service Worker 相关的任务，例如取消注册或更新服务、模拟推送事件、脱机或停止 Service Worker。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从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Cache Storage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窗格中查看您的 Service Worker 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从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Clear storage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窗格中单击一个按钮，取消注册 Service Worker 并清除所有存储和缓存。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2" w:name="_Toc23174"/>
      <w:r>
        <w:rPr>
          <w:rFonts w:hint="default" w:ascii="sans-serif" w:hAnsi="sans-serif" w:eastAsia="sans-serif" w:cs="sans-serif"/>
          <w:i w:val="0"/>
          <w:caps w:val="0"/>
          <w:spacing w:val="0"/>
        </w:rPr>
        <w:t>网络应用清单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"manifest"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2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如果您希望您的用户能够将您的应用添加到他们的移动主屏幕，您需要一个 Web 应用清单。清单定义了应用程序在主屏幕上的显示方式、从主屏幕启动时引导用户的位置以及应用程序在启动时的外观。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"https://developers.google.com/web/fundamentals/web-app-manifest"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使用 Web App Manifest 改善用户体验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"https://developers.google.com/web/fundamentals/app-install-banners"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使用应用安装横幅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设置清单后，您可以使用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“应用程序”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面板的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“清单”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窗格来检查它。</w:t>
      </w:r>
    </w:p>
    <w:p>
      <w:pPr>
        <w:keepNext w:val="0"/>
        <w:keepLines w:val="0"/>
        <w:widowControl/>
        <w:suppressLineNumbers w:val="0"/>
        <w:spacing w:after="0" w:afterAutospacing="0"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734050" cy="5153025"/>
            <wp:effectExtent l="0" t="0" r="11430" b="13335"/>
            <wp:docPr id="1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要查看清单源，请单击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App Manifest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标签下方的链接（</w:t>
      </w:r>
      <w:r>
        <w:rPr>
          <w:rStyle w:val="14"/>
          <w:rFonts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https://airhorner.com/manifest.json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在上面的屏幕截图中）。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添加到主屏幕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按钮模拟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添加到主屏幕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事件。查看下一节了解更多信息。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标识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和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介绍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部分只是显示在对用户更友好的显示清单源字段。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图标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部分显示您指定的每一个图标。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3" w:name="_Toc13748"/>
      <w:r>
        <w:rPr>
          <w:rFonts w:hint="default" w:ascii="sans-serif" w:hAnsi="sans-serif" w:eastAsia="sans-serif" w:cs="sans-serif"/>
          <w:i w:val="0"/>
          <w:caps w:val="0"/>
          <w:spacing w:val="0"/>
        </w:rPr>
        <w:t>模拟添加到主屏幕事件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"add-to-homescreen"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3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Web 应用程序只能在网站被访问至少两次时添加到主屏幕，访问之间至少有五分钟。在开发或调试您的“添加到主屏幕”工作流程时，此标准可能不方便。将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添加到主屏幕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上的按钮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应用清单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窗格可以模拟添加到主屏幕的事件，只要你想。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您可以使用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"https://events.google.com/io2016/"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Google I/O 2016 渐进式网络应用程序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测试此功能，该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"https://events.google.com/io2016/"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对添加到主屏幕有适当的支持。点击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添加至主屏幕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，而应用程序是开放的提示Chrome浏览器显示“此站点添加到您的书架”的旗号，这是桌面相当于用于移动设备的“添加到主屏幕”旗帜。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620000" cy="5819775"/>
            <wp:effectExtent l="0" t="0" r="0" b="1905"/>
            <wp:docPr id="4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提示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：在模拟 Add to Homescreen 事件时保持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控制台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抽屉处于打开状态。控制台会告诉您清单是否有任何问题，并记录有关“添加到主屏幕”生命周期的其他信息。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将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添加至主屏幕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的功能目前还无法模拟的移动设备的工作流程。请注意在上面的屏幕截图中如何触发“添加到架子”提示，即使 DevTools 处于设备模式。但是，如果您可以成功地将您的应用程序添加到您的桌面货架，那么它也适用于移动设备。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如果你想测试真正的移动体验，你可以通过【远程调试】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"https://developer.chrome.com/docs/devtools/remote-debugging/"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远程调试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将真实的移动设备连接到 DevTools ，然后点击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Add to Homescreen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按钮（在 DevTools 上）触发“添加到主屏幕”提示连接的移动设备。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4" w:name="_Toc17862"/>
      <w:r>
        <w:rPr>
          <w:rFonts w:hint="default" w:ascii="sans-serif" w:hAnsi="sans-serif" w:eastAsia="sans-serif" w:cs="sans-serif"/>
          <w:i w:val="0"/>
          <w:caps w:val="0"/>
          <w:spacing w:val="0"/>
        </w:rPr>
        <w:t>服务工作者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"service-workers"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4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 是未来 Web 平台的基础技术。它们是浏览器在后台运行的脚本，与网页分开。这些脚本使您能够访问不需要网页或用户交互的功能，例如推送通知、后台同步和离线体验。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"https://developers.google.com/web/fundamentals/primers/service-worker"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Service Worker 简介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"https://developers.google.com/web/fundamentals/push-notifications"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推送通知：及时、相关、精准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Application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面板中的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窗格是 DevTools 中检查和调试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Service Workers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的主要位置。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6838950" cy="3952875"/>
            <wp:effectExtent l="0" t="0" r="3810" b="9525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如果 Service Worker 安装到当前打开的页面，那么您将看到它列在此窗格中。例如，在上面的屏幕截图中，为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https://events.google.com/io2016/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脱机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复选框看跌DevTools进入离线模式。这相当于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网络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面板中可用的离线模式，或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"https://developer.chrome.com/docs/devtools/command-menu/"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命令菜单中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的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Go offline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选项。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"https://developer.chrome.com/docs/devtools/command-menu/"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重新加载更新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复选框力的服务人员来更新每个页面加载。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网络旁路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复选框绕过服务人员，并迫使浏览器访问网络的请求的资源。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更新”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按钮对指定的 Service Worker 执行一次性更新。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所述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推送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按钮模拟推送通知没有有效载荷（也称为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"https://developers.google.com/web/fundamentals/push-notifications/how-push-works"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痒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同步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按钮模拟一个后台同步事件。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注销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按钮注销指定的服务人员。查看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"https://developer.chrome.com/docs/devtools/progressive-web-apps/" \l "clear-storage"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清除存储，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了解一种通过单击按钮取消注册 Service Worker 并擦除存储和缓存的方法。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源代码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行告诉您安装当前正在运行的服务人员时。该链接是 Service Worker 源文件的名称。单击该链接会将您发送到 Service Worker 的源。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状态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行告诉您该服务工人的地位。此行上的数字（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#1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在上面的屏幕截图中）表示 Service Worker 已更新的次数。如果您启用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重新加载时更新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复选框，您会注意到每次加载页面时数字都会增加。在状态旁边，您会看到一个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开始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按钮（如果 Service Worker 已停止）或一个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停止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按钮（如果 Service Worker 正在运行）。Service Worker 旨在随时由浏览器停止和启动。使用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stop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显式停止您的 Service Worker按钮可以模拟。停止您的 Service Worker 是测试您的代码在 Service Worker 再次启动时的行为的好方法。由于对持久全局状态的错误假设，它经常会发现错误。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客户端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行告诉您该服务人员的作用范围是原点。当您启用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显示全部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复选框时，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焦点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按钮最有用。启用该复选框后，将列出所有已注册的 Service Worker。如果您单击在不同选项卡中运行的 Service Worker 旁边的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焦点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按钮，Chrome 会关注该选项卡。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 Service Worker 导致任何错误，则会显示一个名为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Errors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的新标签。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838700" cy="2819400"/>
            <wp:effectExtent l="0" t="0" r="7620" b="0"/>
            <wp:docPr id="7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5" w:name="_Toc31789"/>
      <w:r>
        <w:rPr>
          <w:rFonts w:hint="default" w:ascii="sans-serif" w:hAnsi="sans-serif" w:eastAsia="sans-serif" w:cs="sans-serif"/>
          <w:i w:val="0"/>
          <w:caps w:val="0"/>
          <w:spacing w:val="0"/>
        </w:rPr>
        <w:t>服务工作者缓存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"caches"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5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该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窗格提供已使用（服务人员）缓存资源的只读列表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"https://developer.mozilla.org/en-US/docs/Web/API/Cache"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缓存API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620000" cy="4010025"/>
            <wp:effectExtent l="0" t="0" r="0" b="0"/>
            <wp:docPr id="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请注意，第一次打开缓存并向其中添加资源时，DevTools 可能不会检测到更改。重新加载页面，您应该会看到缓存。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如果您打开了两个或更多缓存，您将看到它们列在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下拉列表下方。</w:t>
      </w:r>
    </w:p>
    <w:p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7620000" cy="1962150"/>
            <wp:effectExtent l="0" t="0" r="0" b="3810"/>
            <wp:docPr id="8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6" w:name="_Toc726"/>
      <w:r>
        <w:rPr>
          <w:rFonts w:hint="default" w:ascii="sans-serif" w:hAnsi="sans-serif" w:eastAsia="sans-serif" w:cs="sans-serif"/>
          <w:i w:val="0"/>
          <w:caps w:val="0"/>
          <w:spacing w:val="0"/>
        </w:rPr>
        <w:t>配额使用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"opaque-responses"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6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缓存存储窗格中的某些响应可能被标记为“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"https://developers.google.com/web/fundamentals/glossary" \l "opaque-response"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不透明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”。这是指在未启用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"https://fetch.spec.whatwg.org/" \l "http-cors-protocol"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CORS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时从不同来源（例如从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"https://developers.google.com/web/fundamentals/glossary" \l "CDN"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CDN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或远程 API）检索的响应。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"https://fetch.spec.whatwg.org/" \l "http-cors-protocol"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为了避免跨域信息泄漏，在用于计算存储配额限制（即是否</w:t>
      </w:r>
      <w:r>
        <w:rPr>
          <w:rStyle w:val="14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QuotaExceeded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抛出异常）并由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"https://developers.google.com/web/updates/2017/08/estimating-available-storage-space"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none" w:color="auto" w:sz="0" w:space="0"/>
        </w:rPr>
        <w:t>navigator.storage</w:t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API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报告的不透明响应的大小中添加了大量填充。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此填充的详细信息因浏览器而异，但对于 Google Chrome，这意味着任何单个缓存的不透明响应对整体存储使用量的贡献的</w:t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最小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大小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"https://bugs.chromium.org/p/chromium/issues/detail?id=796060" \l "c17"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约为 7 兆字节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。在确定要缓存的不透明响应的数量时，您应该牢记这一点，因为根据不透明资源的实际大小，您很容易超出存储配额限制，这比您预期的要快得多。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"https://stackoverflow.com/q/39109789/385997"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Stack Overflow：不透明响应有哪些限制？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"https://developers.google.com/web/tools/workbox/guides/storage-quota" \l "beware_of_opaque_responses"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Workbox：了解存储配额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7" w:name="_Toc6194"/>
      <w:r>
        <w:rPr>
          <w:rFonts w:hint="default" w:ascii="sans-serif" w:hAnsi="sans-serif" w:eastAsia="sans-serif" w:cs="sans-serif"/>
          <w:i w:val="0"/>
          <w:caps w:val="0"/>
          <w:spacing w:val="0"/>
        </w:rPr>
        <w:t>清除存储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"clear-storage"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7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在开发渐进式 Web 应用程序时，“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清除存储”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窗格是一项非常有用的功能。通过此窗格，您只需单击一下按钮即可取消注册 Service Worker 并清除所有缓存和存储。查看以下部分以了解更多信息。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"https://developer.chrome.com/docs/devtools/storage/localstorage/" \l "clear"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清除存储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0" w:afterAutospacing="0" w:line="15" w:lineRule="atLeast"/>
        <w:ind w:left="0" w:right="0"/>
        <w:rPr>
          <w:rFonts w:hint="default" w:ascii="sans-serif" w:hAnsi="sans-serif" w:eastAsia="sans-serif" w:cs="sans-serif"/>
        </w:rPr>
      </w:pPr>
      <w:bookmarkStart w:id="8" w:name="_Toc10050"/>
      <w:r>
        <w:rPr>
          <w:rFonts w:hint="default" w:ascii="sans-serif" w:hAnsi="sans-serif" w:eastAsia="sans-serif" w:cs="sans-serif"/>
          <w:i w:val="0"/>
          <w:caps w:val="0"/>
          <w:spacing w:val="0"/>
        </w:rPr>
        <w:t>其他应用面板指南</w: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instrText xml:space="preserve"> HYPERLINK "https://developer.chrome.com/docs/devtools/progressive-web-apps/" \l "other"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u w:val="none"/>
        </w:rPr>
        <w:fldChar w:fldCharType="end"/>
      </w:r>
      <w:bookmarkEnd w:id="8"/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查看下面的指南以获取有关“</w:t>
      </w:r>
      <w:r>
        <w:rPr>
          <w:rStyle w:val="11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应用程序”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面板其他窗格的更多帮助。</w:t>
      </w:r>
    </w:p>
    <w:p>
      <w:pPr>
        <w:pStyle w:val="8"/>
        <w:keepNext w:val="0"/>
        <w:keepLines w:val="0"/>
        <w:widowControl/>
        <w:suppressLineNumbers w:val="0"/>
        <w:spacing w:after="0" w:afterAutospacing="0" w:line="21" w:lineRule="atLeast"/>
        <w:ind w:left="0" w:right="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相关指南：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"https://developer.chrome.com/docs/devtools/resources/"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检查页面资源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5" w:beforeAutospacing="0" w:after="0" w:afterAutospacing="0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instrText xml:space="preserve"> HYPERLINK "https://developer.chrome.com/docs/devtools/storage/localstorage/"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t>检查和管理本地存储和缓存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最近更新时间： 2016 年 7 月 25 日，星期一 •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instrText xml:space="preserve"> HYPERLINK "https://github.com/GoogleChrome/developer.chrome.com//blob/main/site/en/docs/devtools/progressive-web-apps/index.md"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t>改进文章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lang w:val="en-US" w:eastAsia="zh-CN" w:bidi="ar"/>
        </w:rPr>
        <w:t>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"summary" </w:instrText>
      </w: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  <w:bdr w:val="none" w:color="auto" w:sz="0" w:space="0"/>
        </w:rPr>
        <w:t>概括</w:t>
      </w:r>
      <w:r>
        <w:rPr>
          <w:rFonts w:hint="default" w:ascii="Segoe UI" w:hAnsi="Segoe UI" w:eastAsia="Segoe UI" w:cs="Segoe UI"/>
          <w:b/>
          <w:i w:val="0"/>
          <w:caps w:val="0"/>
          <w:spacing w:val="-4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"manifest"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网络应用清单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14" w:lineRule="atLeast"/>
        <w:ind w:left="144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"add-to-homescreen"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模拟添加到主屏幕事件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"service-workers"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服务人员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"caches"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服务工作者缓存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"opaque-responses"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配额使用情况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"clear-storage"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清除存储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4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"https://developer.chrome.com/docs/devtools/progressive-web-apps/" \l "other"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其他应用面板指南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跟着我们</w:t>
      </w:r>
    </w:p>
    <w:p>
      <w:pPr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instrText xml:space="preserve"> HYPERLINK "https://www.youtube.com/user/ChromeDevelopers"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instrText xml:space="preserve"> HYPERLINK "https://twitter.com/ChromiumDev"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贡献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"https://github.com/GoogleChrome/developer.chrome.com/issues/new?assignees=&amp;labels=bug&amp;template=bug_report.md&amp;title="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提交错误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"https://github.com/GoogleChrome/developer.chrome.com/"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查看源代码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相关内容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"https://web.dev/"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网络开发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"https://developers.google.com/web/"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网络基础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"https://web.dev/tags/case-study/"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实例探究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"https://devwebfeed.appspot.com/"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DevWeb 内容消防水管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"https://web.dev/podcasts/"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播客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连接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"https://twitter.com/chromiumdev/"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推特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"https://www.youtube.com/user/ChromeDevelopers"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YouTube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instrText xml:space="preserve"> HYPERLINK "https://github.com/googlechrome"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t>GitHub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"https://www.google.com/chrome/"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铬合金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"https://firebase.google.com/"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火力基地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"https://developers.google.com/products"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所有产品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"https://policies.google.com/privacy"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隐私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"https://policies.google.com/terms"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</w:rPr>
        <w:t>条款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选择语言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                     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在 CC-BY-SA-4.0 许可下可用的内容</w:t>
      </w:r>
    </w:p>
    <w:p>
      <w:pPr>
        <w:keepNext w:val="0"/>
        <w:keepLines w:val="0"/>
        <w:widowControl/>
        <w:suppressLineNumbers w:val="0"/>
        <w:spacing w:before="432" w:beforeAutospacing="0" w:after="0" w:afterAutospacing="0" w:line="17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我们在本网站上提供 cookie 以分析流量、记住您的偏好并优化您的体验。</w:t>
      </w:r>
    </w:p>
    <w:p>
      <w:pPr>
        <w:keepNext w:val="0"/>
        <w:keepLines w:val="0"/>
        <w:widowControl/>
        <w:suppressLineNumbers w:val="0"/>
        <w:spacing w:before="432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"https://policies.google.com/technologies/cookies"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  <w:u w:val="none"/>
        </w:rPr>
        <w:t>更多细节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lang w:val="en-US" w:eastAsia="zh-CN" w:bidi="ar"/>
        </w:rPr>
        <w:t>好的，我知道了。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nit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AE4CC"/>
    <w:multiLevelType w:val="multilevel"/>
    <w:tmpl w:val="A40AE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BC1A403"/>
    <w:multiLevelType w:val="multilevel"/>
    <w:tmpl w:val="ABC1A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186C462"/>
    <w:multiLevelType w:val="multilevel"/>
    <w:tmpl w:val="C186C4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B4D50FD"/>
    <w:multiLevelType w:val="multilevel"/>
    <w:tmpl w:val="DB4D5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1BB2A4B"/>
    <w:multiLevelType w:val="multilevel"/>
    <w:tmpl w:val="E1BB2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332A415"/>
    <w:multiLevelType w:val="multilevel"/>
    <w:tmpl w:val="F332A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75210BC"/>
    <w:multiLevelType w:val="multilevel"/>
    <w:tmpl w:val="F7521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CBAB84"/>
    <w:multiLevelType w:val="multilevel"/>
    <w:tmpl w:val="FDCBA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2C5BDD6"/>
    <w:multiLevelType w:val="multilevel"/>
    <w:tmpl w:val="02C5B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6DA7DCA"/>
    <w:multiLevelType w:val="multilevel"/>
    <w:tmpl w:val="26DA7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74EC0EC"/>
    <w:multiLevelType w:val="multilevel"/>
    <w:tmpl w:val="574EC0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3B189A1"/>
    <w:multiLevelType w:val="multilevel"/>
    <w:tmpl w:val="73B18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75B530C"/>
    <w:multiLevelType w:val="multilevel"/>
    <w:tmpl w:val="775B5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B2D4D"/>
    <w:rsid w:val="1F6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2021-08-01T07:45:00Z</dcterms:created>
  <dc:creator>ati</dc:creator>
  <cp:lastModifiedBy>ati</cp:lastModifiedBy>
  <dcterms:modified xsi:type="dcterms:W3CDTF">2021-08-01T07:45:47Z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