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拉力赛对啦啦队动感舞蹈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  <w:lang w:val="en-US" w:eastAsia="zh-CN"/>
        </w:rPr>
        <w:t>歌曲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 xml:space="preserve"> 蔡依林日不落 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</w:pP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你是光你是电萧亚轩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拉力赛对啦啦队动感舞蹈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  <w:lang w:val="en-US" w:eastAsia="zh-CN"/>
        </w:rPr>
        <w:t>歌曲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170F60"/>
    <w:rsid w:val="0137184F"/>
    <w:rsid w:val="55F6560D"/>
    <w:rsid w:val="5C170F60"/>
    <w:rsid w:val="73FD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2019-09-12T14:31:00Z</dcterms:created>
  <dc:creator>ATI老哇的爪子007</dc:creator>
  <cp:lastModifiedBy>ati</cp:lastModifiedBy>
  <dcterms:modified xsi:type="dcterms:W3CDTF">2022-01-07T12:01:11Z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53EB62506EA447D49B35ECC9F98F5DA6</vt:lpwstr>
  </property>
</Properties>
</file>