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仙人跳防范法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66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关系定位 男女朋友关系。。防止利用这个敲诈</w:t>
          </w:r>
          <w:r>
            <w:tab/>
          </w:r>
          <w:r>
            <w:fldChar w:fldCharType="begin"/>
          </w:r>
          <w:r>
            <w:instrText xml:space="preserve"> PAGEREF _Toc6653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见面拉朋友一起，不要单独见面</w:t>
          </w:r>
          <w:r>
            <w:tab/>
          </w:r>
          <w:r>
            <w:fldChar w:fldCharType="begin"/>
          </w:r>
          <w:r>
            <w:instrText xml:space="preserve"> PAGEREF _Toc29137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见面场所定在公共场合，商场 餐馆等。。</w:t>
          </w:r>
          <w:r>
            <w:tab/>
          </w:r>
          <w:r>
            <w:fldChar w:fldCharType="begin"/>
          </w:r>
          <w:r>
            <w:instrText xml:space="preserve"> PAGEREF _Toc8730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人与人的结合，最好首次是在朋友家中 防止定位</w:t>
          </w:r>
          <w:r>
            <w:tab/>
          </w:r>
          <w:r>
            <w:fldChar w:fldCharType="begin"/>
          </w:r>
          <w:r>
            <w:instrText xml:space="preserve"> PAGEREF _Toc29862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如果非要自己的房间，附近下车，然后步行兜兜转转几次绕晕她</w:t>
          </w:r>
          <w:r>
            <w:tab/>
          </w:r>
          <w:r>
            <w:fldChar w:fldCharType="begin"/>
          </w:r>
          <w:r>
            <w:instrText xml:space="preserve"> PAGEREF _Toc29371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6653"/>
      <w:r>
        <w:rPr>
          <w:rFonts w:hint="eastAsia"/>
          <w:lang w:val="en-US" w:eastAsia="zh-CN"/>
        </w:rPr>
        <w:t>关系定位 男女朋友关系。。防止利用这个敲诈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如果对方主动说出价格，那么你就说谈钱伤感情，我要你做我女友朋友，我可以帮助支持你多少费用等，，把嫖资转换为女友津贴。。因为卖淫嫖娼很多国家违法，但男女约会大部分国家都是合法的。。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多截屏作为证据。。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9137"/>
      <w:r>
        <w:rPr>
          <w:rFonts w:hint="eastAsia"/>
          <w:lang w:val="en-US" w:eastAsia="zh-CN"/>
        </w:rPr>
        <w:t>见面拉朋友一起，不要单独见面</w:t>
      </w:r>
      <w:bookmarkEnd w:id="1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" w:name="_Toc8730"/>
      <w:r>
        <w:rPr>
          <w:rFonts w:hint="eastAsia"/>
          <w:lang w:val="en-US" w:eastAsia="zh-CN"/>
        </w:rPr>
        <w:t>见面场所定在公共场合，商场 餐馆等。。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9862"/>
      <w:r>
        <w:rPr>
          <w:rFonts w:hint="eastAsia"/>
          <w:lang w:val="en-US" w:eastAsia="zh-CN"/>
        </w:rPr>
        <w:t>人与人的结合，最好首次是在朋友家中 防止定位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这样有了纠纷，就可以防止她上门寻事情，那是朋友的房子作为缓冲区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9371"/>
      <w:r>
        <w:rPr>
          <w:rFonts w:hint="eastAsia"/>
          <w:lang w:val="en-US" w:eastAsia="zh-CN"/>
        </w:rPr>
        <w:t>如果非要自己的房间，附近下车，然后步行兜兜转转几次绕晕她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付款 钱币一定要签名 +拍照编号留存，防止她说没给她钱敲诈</w:t>
      </w:r>
      <w:bookmarkStart w:id="5" w:name="_GoBack"/>
      <w:bookmarkEnd w:id="5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6463E7"/>
    <w:multiLevelType w:val="multilevel"/>
    <w:tmpl w:val="186463E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DD7C72"/>
    <w:rsid w:val="08AB69AB"/>
    <w:rsid w:val="0F334BF3"/>
    <w:rsid w:val="284F67A3"/>
    <w:rsid w:val="30717412"/>
    <w:rsid w:val="3B931F05"/>
    <w:rsid w:val="3D1B1612"/>
    <w:rsid w:val="3D59771D"/>
    <w:rsid w:val="3E350E9C"/>
    <w:rsid w:val="4BA85803"/>
    <w:rsid w:val="4F535463"/>
    <w:rsid w:val="514764F8"/>
    <w:rsid w:val="574A6911"/>
    <w:rsid w:val="588B2A8B"/>
    <w:rsid w:val="5E257136"/>
    <w:rsid w:val="6FC1761C"/>
    <w:rsid w:val="7ADD7C72"/>
    <w:rsid w:val="7C60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2021-11-07T16:40:00Z</dcterms:created>
  <dc:creator>ati</dc:creator>
  <cp:lastModifiedBy>ati</cp:lastModifiedBy>
  <dcterms:modified xsi:type="dcterms:W3CDTF">2021-11-07T16:45:28Z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A027210DEF444D7B9FE8F2F2D8C2DEAC</vt:lpwstr>
  </property>
</Properties>
</file>