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关系维护法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  <w:t>关系，一对一的会面比中美官员间的定期接触更容易取得突破</w:t>
      </w: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32B3C"/>
    <w:rsid w:val="38A3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2021-11-11T02:03:00Z</dcterms:created>
  <dc:creator>ati</dc:creator>
  <cp:lastModifiedBy>ati</cp:lastModifiedBy>
  <dcterms:modified xsi:type="dcterms:W3CDTF">2021-11-11T02:03:51Z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1063EE9532C94DE9ABBBF11187F34805</vt:lpwstr>
  </property>
</Properties>
</file>