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软件开发经理职责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提升生产力</w:t>
      </w: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</w:pPr>
      <w:r>
        <w:rPr>
          <w:rFonts w:hint="default"/>
          <w:lang w:val="en-US" w:eastAsia="zh-CN"/>
        </w:rPr>
        <w:t>陈慧琳</w:t>
      </w: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  <w:t>当我担任软件开发经理时，我做的第一件事就是为每个开发人员购买 2 台大型（当时）显示器。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  <w:t>简化开发的目标和方法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0D"/>
    <w:rsid w:val="00CC1F0D"/>
    <w:rsid w:val="4CB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2021-12-25T12:28:00Z</dcterms:created>
  <dc:creator>ati</dc:creator>
  <cp:lastModifiedBy>ati</cp:lastModifiedBy>
  <dcterms:modified xsi:type="dcterms:W3CDTF">2021-12-25T12:29:20Z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3F5CA79DC8EA4E1E999DC7700824371A</vt:lpwstr>
  </property>
</Properties>
</file>