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how to get hi qty music  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005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_Toc15471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Emule p2p</w:t>
          </w:r>
          <w:r>
            <w:tab/>
          </w:r>
          <w:r>
            <w:fldChar w:fldCharType="begin"/>
          </w:r>
          <w:r>
            <w:instrText xml:space="preserve"> PAGEREF _Toc15471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_Toc8359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Youtube office acc</w:t>
          </w:r>
          <w:r>
            <w:tab/>
          </w:r>
          <w:r>
            <w:fldChar w:fldCharType="begin"/>
          </w:r>
          <w:r>
            <w:instrText xml:space="preserve"> PAGEREF _Toc8359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Arial" w:hAnsi="Arial" w:eastAsia="Arial" w:cs="Arial"/>
              <w:i w:val="0"/>
              <w:iCs w:val="0"/>
              <w:caps w:val="0"/>
              <w:spacing w:val="0"/>
              <w:szCs w:val="28"/>
              <w:shd w:val="clear" w:fill="F9F9F9"/>
            </w:rPr>
            <w:t xml:space="preserve">2.1. </w:t>
          </w:r>
          <w:r>
            <w:rPr>
              <w:rFonts w:ascii="宋体" w:hAnsi="宋体" w:eastAsia="宋体" w:cs="宋体"/>
              <w:szCs w:val="24"/>
            </w:rPr>
            <w:t xml:space="preserve"> </w:t>
          </w:r>
          <w:r>
            <w:rPr>
              <w:rFonts w:ascii="Arial" w:hAnsi="Arial" w:eastAsia="Arial" w:cs="Arial"/>
              <w:i w:val="0"/>
              <w:iCs w:val="0"/>
              <w:caps w:val="0"/>
              <w:spacing w:val="0"/>
              <w:szCs w:val="28"/>
              <w:shd w:val="clear" w:fill="F9F9F9"/>
            </w:rPr>
            <w:t>滾石唱片 ROCK RECORDS</w:t>
          </w:r>
          <w:r>
            <w:tab/>
          </w:r>
          <w:r>
            <w:fldChar w:fldCharType="begin"/>
          </w:r>
          <w:r>
            <w:instrText xml:space="preserve"> PAGEREF _Toc29499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t>MusicDelta</w:t>
          </w:r>
          <w:r>
            <w:tab/>
          </w:r>
          <w:r>
            <w:fldChar w:fldCharType="begin"/>
          </w:r>
          <w:r>
            <w:instrText xml:space="preserve"> PAGEREF _Toc2040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_Toc17860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From youtube then convert mp3</w:t>
          </w:r>
          <w:r>
            <w:tab/>
          </w:r>
          <w:r>
            <w:fldChar w:fldCharType="begin"/>
          </w:r>
          <w:r>
            <w:instrText xml:space="preserve"> PAGEREF _Toc17860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Ffmpeg 音视频剥离</w:t>
          </w:r>
          <w:r>
            <w:tab/>
          </w:r>
          <w:r>
            <w:fldChar w:fldCharType="begin"/>
          </w:r>
          <w:r>
            <w:instrText xml:space="preserve"> PAGEREF _Toc29702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15471"/>
      <w:r>
        <w:rPr>
          <w:rFonts w:hint="eastAsia"/>
          <w:lang w:val="en-US" w:eastAsia="zh-CN"/>
        </w:rPr>
        <w:t>Emule p2p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8359"/>
      <w:r>
        <w:rPr>
          <w:rFonts w:hint="eastAsia"/>
          <w:lang w:val="en-US" w:eastAsia="zh-CN"/>
        </w:rPr>
        <w:t>Youtube office acc</w:t>
      </w:r>
      <w:bookmarkEnd w:id="1"/>
    </w:p>
    <w:p>
      <w:pPr>
        <w:pStyle w:val="3"/>
        <w:bidi w:val="0"/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28"/>
          <w:szCs w:val="28"/>
          <w:shd w:val="clear" w:fill="F9F9F9"/>
        </w:rPr>
      </w:pPr>
      <w:bookmarkStart w:id="2" w:name="_Toc29499"/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Arial" w:hAnsi="Arial" w:eastAsia="Arial" w:cs="Arial"/>
          <w:i w:val="0"/>
          <w:iCs w:val="0"/>
          <w:caps w:val="0"/>
          <w:color w:val="030303"/>
          <w:spacing w:val="0"/>
          <w:sz w:val="28"/>
          <w:szCs w:val="28"/>
          <w:shd w:val="clear" w:fill="F9F9F9"/>
        </w:rPr>
        <w:t>滾石唱片 ROCK RECORDS</w:t>
      </w:r>
      <w:bookmarkEnd w:id="2"/>
    </w:p>
    <w:p>
      <w:pPr>
        <w:rPr>
          <w:rFonts w:hint="default" w:ascii="Arial" w:hAnsi="Arial" w:eastAsia="Arial" w:cs="Arial"/>
          <w:i w:val="0"/>
          <w:iCs w:val="0"/>
          <w:caps w:val="0"/>
          <w:color w:val="030303"/>
          <w:spacing w:val="0"/>
          <w:sz w:val="28"/>
          <w:szCs w:val="28"/>
          <w:shd w:val="clear" w:fill="F9F9F9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止到2019年，全球有三大主要唱片公司：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"https://zh.wikipedia.org/wiki/%E7%92%B0%E7%90%83%E9%9F%B3%E6%A8%82" \o "环球音乐"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环球音乐集团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"https://zh.wikipedia.org/wiki/%E7%B4%A2%E5%B0%BC%E9%9F%B3%E4%B9%90%E5%A8%B1%E4%B9%90" \o "索尼音乐娱乐"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索尼音乐娱乐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和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"https://zh.wikipedia.org/wiki/%E5%8D%8E%E7%BA%B3%E9%9F%B3%E4%B9%90%E9%9B%86%E5%9B%A2" \o "华纳音乐集团"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华纳音乐集团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可以称之为“主要厂牌”。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instrText xml:space="preserve"> HYPERLINK "https://zh.wikipedia.org/wiki/%E5%94%B1%E7%89%87%E5%85%AC%E5%8F%B8" \l "cite_note-2"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5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t>[2]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The Rock Records Co., Ltd. 俗称摇滚唱片，是一家总部位于台湾台北的唱片公司。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于1980年代由段仲丹、段仲义创办的摇滚音乐出版社，是华语世界最大的唱片公司，亚洲第二大独立唱片公司。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instrText xml:space="preserve"> HYPERLINK "https://en.wikipedia.org/wiki/Rock_Records" </w:instrTex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5"/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t>维基百科</w:t>
      </w:r>
      <w: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1A0DAB"/>
          <w:spacing w:val="0"/>
          <w:sz w:val="16"/>
          <w:szCs w:val="16"/>
          <w:u w:val="none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40"/>
      <w:r>
        <w:t>MusicDelta</w:t>
      </w:r>
      <w:bookmarkEnd w:id="3"/>
    </w:p>
    <w:p/>
    <w:p>
      <w:pPr>
        <w:bidi w:val="0"/>
        <w:rPr>
          <w:rFonts w:hint="default" w:ascii="Arial" w:hAnsi="Arial" w:eastAsia="Arial" w:cs="Arial"/>
          <w:i w:val="0"/>
          <w:iCs w:val="0"/>
          <w:caps w:val="0"/>
          <w:spacing w:val="0"/>
          <w:shd w:val="clear" w:fill="F9F9F9"/>
        </w:rPr>
      </w:pPr>
      <w:r>
        <w:rPr>
          <w:rFonts w:hint="eastAsia"/>
          <w:lang w:val="en-US" w:eastAsia="zh-CN"/>
        </w:rPr>
        <w:t xml:space="preserve">Search  高品质 flac 无损等keyword  hifi  hq  high 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hd w:val="clear" w:fill="F9F9F9"/>
        </w:rPr>
        <w:t>High Quality</w:t>
      </w:r>
    </w:p>
    <w:p>
      <w:pPr>
        <w:bidi w:val="0"/>
        <w:rPr>
          <w:rFonts w:hint="default" w:ascii="Arial" w:hAnsi="Arial" w:eastAsia="Arial" w:cs="Arial"/>
          <w:i w:val="0"/>
          <w:iCs w:val="0"/>
          <w:caps w:val="0"/>
          <w:spacing w:val="0"/>
          <w:shd w:val="clear" w:fill="F9F9F9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7860"/>
      <w:r>
        <w:rPr>
          <w:rFonts w:hint="eastAsia"/>
          <w:lang w:val="en-US" w:eastAsia="zh-CN"/>
        </w:rPr>
        <w:t>From youtube then convert mp3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Must searcy recently  music ...if too old .not high quaty..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"https://320ytmp3.com/en32/download?type=ytmp3&amp;url=https%3A%2F%2Fwww.youtube.com%2Fwatch%3Fv%3DE8gmARGvPlI%26ab_channel%3DWhamVEVO"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https://320ytmp3.com/en32/download?type=ytmp3&amp;url=https%3A%2F%2Fwww.youtube.com%2Fwatch%3Fv%3DE8gmARGvPlI%26ab_channel%3DWhamVEVO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9702"/>
      <w:r>
        <w:rPr>
          <w:rFonts w:hint="eastAsia"/>
          <w:lang w:val="en-US" w:eastAsia="zh-CN"/>
        </w:rPr>
        <w:t>Ffmpeg 音视频剥离</w:t>
      </w:r>
      <w:bookmarkEnd w:id="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Other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使用翻唱模式，很可能翻唱是高品质音源。。</w:t>
      </w: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BAD03"/>
    <w:multiLevelType w:val="multilevel"/>
    <w:tmpl w:val="131BAD03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E71D0"/>
    <w:rsid w:val="016F4A1F"/>
    <w:rsid w:val="03EE33CD"/>
    <w:rsid w:val="04440F2A"/>
    <w:rsid w:val="057A776E"/>
    <w:rsid w:val="11646E7C"/>
    <w:rsid w:val="1C927B95"/>
    <w:rsid w:val="20555D60"/>
    <w:rsid w:val="243D6584"/>
    <w:rsid w:val="387D7C13"/>
    <w:rsid w:val="3B996DE0"/>
    <w:rsid w:val="3DCA1BF3"/>
    <w:rsid w:val="3FDB19CE"/>
    <w:rsid w:val="4537278B"/>
    <w:rsid w:val="48096DEF"/>
    <w:rsid w:val="4F676C83"/>
    <w:rsid w:val="50DC50AC"/>
    <w:rsid w:val="5BFD6BFE"/>
    <w:rsid w:val="5E8611CF"/>
    <w:rsid w:val="64E90083"/>
    <w:rsid w:val="6D350EF8"/>
    <w:rsid w:val="706E71D0"/>
    <w:rsid w:val="71FF39C3"/>
    <w:rsid w:val="726E0966"/>
    <w:rsid w:val="7912469C"/>
    <w:rsid w:val="794A4F24"/>
    <w:rsid w:val="7F5D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2022-01-07T08:43:00Z</dcterms:created>
  <dc:creator>ati</dc:creator>
  <cp:lastModifiedBy>ati</cp:lastModifiedBy>
  <dcterms:modified xsi:type="dcterms:W3CDTF">2022-01-11T09:30:13Z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8C8FDB902E8B436B9DBDF02E5F99C7D1</vt:lpwstr>
  </property>
</Properties>
</file>