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impt sstv fldr 重要敏感的文件夹加密 与权限。。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45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22" w:name="_GoBack"/>
          <w:bookmarkEnd w:id="2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权限使用多用户系统模式隔离。。</w:t>
          </w:r>
          <w:r>
            <w:tab/>
          </w:r>
          <w:r>
            <w:fldChar w:fldCharType="begin"/>
          </w:r>
          <w:r>
            <w:instrText xml:space="preserve"> PAGEREF _Toc13764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文档 图文编辑软件的缓存文件夹</w:t>
          </w:r>
          <w:r>
            <w:tab/>
          </w:r>
          <w:r>
            <w:fldChar w:fldCharType="begin"/>
          </w:r>
          <w:r>
            <w:instrText xml:space="preserve"> PAGEREF _Toc31936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Wps零食文件夹</w:t>
          </w:r>
          <w:r>
            <w:tab/>
          </w:r>
          <w:r>
            <w:fldChar w:fldCharType="begin"/>
          </w:r>
          <w:r>
            <w:instrText xml:space="preserve"> PAGEREF _Toc3556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看图库零食文件夹</w:t>
          </w:r>
          <w:r>
            <w:tab/>
          </w:r>
          <w:r>
            <w:fldChar w:fldCharType="begin"/>
          </w:r>
          <w:r>
            <w:instrText xml:space="preserve"> PAGEREF _Toc5469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Im email 网盘 浏览器等重要信息系统目录</w:t>
          </w:r>
          <w:r>
            <w:tab/>
          </w:r>
          <w:r>
            <w:fldChar w:fldCharType="begin"/>
          </w:r>
          <w:r>
            <w:instrText xml:space="preserve"> PAGEREF _Toc18103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Email目录加密</w:t>
          </w:r>
          <w:r>
            <w:tab/>
          </w:r>
          <w:r>
            <w:fldChar w:fldCharType="begin"/>
          </w:r>
          <w:r>
            <w:instrText xml:space="preserve"> PAGEREF _Toc12809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Im tg零食文件夹。+tg 数据库dir</w:t>
          </w:r>
          <w:r>
            <w:tab/>
          </w:r>
          <w:r>
            <w:fldChar w:fldCharType="begin"/>
          </w:r>
          <w:r>
            <w:instrText xml:space="preserve"> PAGEREF _Toc11752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Tg export 数据备份ChatExport_xxx</w:t>
          </w:r>
          <w:r>
            <w:tab/>
          </w:r>
          <w:r>
            <w:fldChar w:fldCharType="begin"/>
          </w:r>
          <w:r>
            <w:instrText xml:space="preserve"> PAGEREF _Toc3322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网盘敏感文件夹加密</w:t>
          </w:r>
          <w:r>
            <w:tab/>
          </w:r>
          <w:r>
            <w:fldChar w:fldCharType="begin"/>
          </w:r>
          <w:r>
            <w:instrText xml:space="preserve"> PAGEREF _Toc4899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备用u盘重要文件夹加密</w:t>
          </w:r>
          <w:r>
            <w:tab/>
          </w:r>
          <w:r>
            <w:fldChar w:fldCharType="begin"/>
          </w:r>
          <w:r>
            <w:instrText xml:space="preserve"> PAGEREF _Toc1080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密钥u盘全盘加密（ntfs格式</w:t>
          </w:r>
          <w:r>
            <w:tab/>
          </w:r>
          <w:r>
            <w:fldChar w:fldCharType="begin"/>
          </w:r>
          <w:r>
            <w:instrText xml:space="preserve"> PAGEREF _Toc7479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Nginx目录（里面有指向代码库的路径</w:t>
          </w:r>
          <w:r>
            <w:tab/>
          </w:r>
          <w:r>
            <w:fldChar w:fldCharType="begin"/>
          </w:r>
          <w:r>
            <w:instrText xml:space="preserve"> PAGEREF _Toc26805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按照内容分类的敏感文件目录</w:t>
          </w:r>
          <w:r>
            <w:tab/>
          </w:r>
          <w:r>
            <w:fldChar w:fldCharType="begin"/>
          </w:r>
          <w:r>
            <w:instrText xml:space="preserve"> PAGEREF _Toc28991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敏感文件和目录要增加机密tag方便区分</w:t>
          </w:r>
          <w:r>
            <w:tab/>
          </w:r>
          <w:r>
            <w:fldChar w:fldCharType="begin"/>
          </w:r>
          <w:r>
            <w:instrText xml:space="preserve"> PAGEREF _Toc19263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敏感代码库</w:t>
          </w:r>
          <w:r>
            <w:tab/>
          </w:r>
          <w:r>
            <w:fldChar w:fldCharType="begin"/>
          </w:r>
          <w:r>
            <w:instrText xml:space="preserve"> PAGEREF _Toc1104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工作文件目录inr</w:t>
          </w:r>
          <w:r>
            <w:tab/>
          </w:r>
          <w:r>
            <w:fldChar w:fldCharType="begin"/>
          </w:r>
          <w:r>
            <w:instrText xml:space="preserve"> PAGEREF _Toc24092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政治类文件目录</w:t>
          </w:r>
          <w:r>
            <w:tab/>
          </w:r>
          <w:r>
            <w:fldChar w:fldCharType="begin"/>
          </w:r>
          <w:r>
            <w:instrText xml:space="preserve"> PAGEREF _Toc29487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金融类敏感文件目录 （身份证件  银行卡类信息文件。。</w:t>
          </w:r>
          <w:r>
            <w:tab/>
          </w:r>
          <w:r>
            <w:fldChar w:fldCharType="begin"/>
          </w:r>
          <w:r>
            <w:instrText xml:space="preserve"> PAGEREF _Toc30784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二级加密的使用场合</w:t>
          </w:r>
          <w:r>
            <w:tab/>
          </w:r>
          <w:r>
            <w:fldChar w:fldCharType="begin"/>
          </w:r>
          <w:r>
            <w:instrText xml:space="preserve"> PAGEREF _Toc22814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资料极端敏感使用次数不那么频繁</w:t>
          </w:r>
          <w:r>
            <w:tab/>
          </w:r>
          <w:r>
            <w:fldChar w:fldCharType="begin"/>
          </w:r>
          <w:r>
            <w:instrText xml:space="preserve"> PAGEREF _Toc28546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重要数据抹除 防止恢复</w:t>
          </w:r>
          <w:r>
            <w:tab/>
          </w:r>
          <w:r>
            <w:fldChar w:fldCharType="begin"/>
          </w:r>
          <w:r>
            <w:instrText xml:space="preserve"> PAGEREF _Toc9675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Win10历史记录</w:t>
          </w:r>
          <w:r>
            <w:tab/>
          </w:r>
          <w:r>
            <w:fldChar w:fldCharType="begin"/>
          </w:r>
          <w:r>
            <w:instrText xml:space="preserve"> PAGEREF _Toc26946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3764"/>
      <w:r>
        <w:rPr>
          <w:rFonts w:hint="eastAsia"/>
          <w:lang w:val="en-US" w:eastAsia="zh-CN"/>
        </w:rPr>
        <w:t>权限使用多用户系统模式隔离。。</w:t>
      </w:r>
      <w:bookmarkEnd w:id="0"/>
    </w:p>
    <w:p>
      <w:pPr>
        <w:pStyle w:val="2"/>
        <w:bidi w:val="0"/>
        <w:rPr>
          <w:rFonts w:hint="default"/>
          <w:lang w:val="en-US" w:eastAsia="zh-CN"/>
        </w:rPr>
      </w:pPr>
      <w:bookmarkStart w:id="1" w:name="_Toc31936"/>
      <w:r>
        <w:rPr>
          <w:rFonts w:hint="eastAsia"/>
          <w:lang w:val="en-US" w:eastAsia="zh-CN"/>
        </w:rPr>
        <w:t>文档 图文编辑软件的缓存文件夹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556"/>
      <w:r>
        <w:rPr>
          <w:rFonts w:hint="eastAsia"/>
          <w:lang w:val="en-US" w:eastAsia="zh-CN"/>
        </w:rPr>
        <w:t>Wps零食文件夹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5469"/>
      <w:r>
        <w:rPr>
          <w:rFonts w:hint="eastAsia"/>
          <w:lang w:val="en-US" w:eastAsia="zh-CN"/>
        </w:rPr>
        <w:t>看图库零食文件夹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8103"/>
      <w:r>
        <w:rPr>
          <w:rFonts w:hint="eastAsia"/>
          <w:lang w:val="en-US" w:eastAsia="zh-CN"/>
        </w:rPr>
        <w:t>Im email 网盘 浏览器等重要信息系统目录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2809"/>
      <w:r>
        <w:rPr>
          <w:rFonts w:hint="eastAsia"/>
          <w:lang w:val="en-US" w:eastAsia="zh-CN"/>
        </w:rPr>
        <w:t>Email目录加密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1752"/>
      <w:r>
        <w:rPr>
          <w:rFonts w:hint="eastAsia"/>
          <w:lang w:val="en-US" w:eastAsia="zh-CN"/>
        </w:rPr>
        <w:t>Im tg零食文件夹。+tg 数据库dir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C:\Users\ati\AppData\Roaming\Telegram DeskTop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322"/>
      <w:r>
        <w:rPr>
          <w:rFonts w:hint="eastAsia"/>
          <w:lang w:val="en-US" w:eastAsia="zh-CN"/>
        </w:rPr>
        <w:t>Tg export 数据备份ChatExport_xxx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4899"/>
      <w:r>
        <w:rPr>
          <w:rFonts w:hint="eastAsia"/>
          <w:lang w:val="en-US" w:eastAsia="zh-CN"/>
        </w:rPr>
        <w:t>网盘敏感文件夹加密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网盘因为文件众多，全部加密太小号时间，只针对重要文件夹加密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080"/>
      <w:r>
        <w:rPr>
          <w:rFonts w:hint="eastAsia"/>
          <w:lang w:val="en-US" w:eastAsia="zh-CN"/>
        </w:rPr>
        <w:t>备用u盘重要文件夹加密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7479"/>
      <w:r>
        <w:rPr>
          <w:rFonts w:hint="eastAsia"/>
          <w:lang w:val="en-US" w:eastAsia="zh-CN"/>
        </w:rPr>
        <w:t>密钥u盘全盘加密（ntfs格式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6805"/>
      <w:r>
        <w:rPr>
          <w:rFonts w:hint="eastAsia"/>
          <w:lang w:val="en-US" w:eastAsia="zh-CN"/>
        </w:rPr>
        <w:t>Nginx目录（里面有指向代码库的路径</w:t>
      </w:r>
      <w:bookmarkEnd w:id="11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8991"/>
      <w:r>
        <w:rPr>
          <w:rFonts w:hint="eastAsia"/>
          <w:lang w:val="en-US" w:eastAsia="zh-CN"/>
        </w:rPr>
        <w:t>按照内容分类的敏感文件目录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9263"/>
      <w:r>
        <w:rPr>
          <w:rFonts w:hint="eastAsia"/>
          <w:lang w:val="en-US" w:eastAsia="zh-CN"/>
        </w:rPr>
        <w:t>敏感文件和目录要增加机密tag方便区分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104"/>
      <w:r>
        <w:rPr>
          <w:rFonts w:hint="eastAsia"/>
          <w:lang w:val="en-US" w:eastAsia="zh-CN"/>
        </w:rPr>
        <w:t>敏感代码库</w:t>
      </w:r>
      <w:bookmarkEnd w:id="14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4092"/>
      <w:r>
        <w:rPr>
          <w:rFonts w:hint="eastAsia"/>
          <w:lang w:val="en-US" w:eastAsia="zh-CN"/>
        </w:rPr>
        <w:t>工作文件目录inr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9487"/>
      <w:r>
        <w:rPr>
          <w:rFonts w:hint="eastAsia"/>
          <w:lang w:val="en-US" w:eastAsia="zh-CN"/>
        </w:rPr>
        <w:t>政治类文件目录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30784"/>
      <w:r>
        <w:rPr>
          <w:rFonts w:hint="eastAsia"/>
          <w:lang w:val="en-US" w:eastAsia="zh-CN"/>
        </w:rPr>
        <w:t>金融类敏感文件目录 （身份证件  银行卡类信息文件。。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22814"/>
      <w:r>
        <w:rPr>
          <w:rFonts w:hint="eastAsia"/>
          <w:lang w:val="en-US" w:eastAsia="zh-CN"/>
        </w:rPr>
        <w:t>二级加密的使用场合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8546"/>
      <w:r>
        <w:rPr>
          <w:rFonts w:hint="eastAsia"/>
          <w:lang w:val="en-US" w:eastAsia="zh-CN"/>
        </w:rPr>
        <w:t>资料极端敏感使用次数不那么频繁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9675"/>
      <w:r>
        <w:rPr>
          <w:rFonts w:hint="eastAsia"/>
          <w:lang w:val="en-US" w:eastAsia="zh-CN"/>
        </w:rPr>
        <w:t>重要数据抹除 防止恢复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6946"/>
      <w:r>
        <w:rPr>
          <w:rFonts w:hint="eastAsia"/>
          <w:lang w:val="en-US" w:eastAsia="zh-CN"/>
        </w:rPr>
        <w:t>Win10历史记录</w:t>
      </w:r>
      <w:bookmarkEnd w:id="2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5FBF0F"/>
    <w:multiLevelType w:val="multilevel"/>
    <w:tmpl w:val="C65FBF0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F39D7"/>
    <w:rsid w:val="00D62E9D"/>
    <w:rsid w:val="01D80157"/>
    <w:rsid w:val="023C3B1F"/>
    <w:rsid w:val="032F39D7"/>
    <w:rsid w:val="056441D3"/>
    <w:rsid w:val="0BDE3CB2"/>
    <w:rsid w:val="0F0D68E6"/>
    <w:rsid w:val="13584801"/>
    <w:rsid w:val="154D6977"/>
    <w:rsid w:val="17155B7D"/>
    <w:rsid w:val="1863240B"/>
    <w:rsid w:val="1CAB74AF"/>
    <w:rsid w:val="1D016D45"/>
    <w:rsid w:val="1F5824AE"/>
    <w:rsid w:val="1FB375F2"/>
    <w:rsid w:val="20111F92"/>
    <w:rsid w:val="208D0C08"/>
    <w:rsid w:val="210825B9"/>
    <w:rsid w:val="23D20EEB"/>
    <w:rsid w:val="24233054"/>
    <w:rsid w:val="24821B75"/>
    <w:rsid w:val="24B14D79"/>
    <w:rsid w:val="26393D25"/>
    <w:rsid w:val="291640DC"/>
    <w:rsid w:val="2A5E162C"/>
    <w:rsid w:val="2A5F3282"/>
    <w:rsid w:val="2BEC0556"/>
    <w:rsid w:val="2D2C3F30"/>
    <w:rsid w:val="30454B57"/>
    <w:rsid w:val="30967AB7"/>
    <w:rsid w:val="309D23E8"/>
    <w:rsid w:val="31A24D8D"/>
    <w:rsid w:val="32073E73"/>
    <w:rsid w:val="32C86D65"/>
    <w:rsid w:val="34BC496F"/>
    <w:rsid w:val="38914116"/>
    <w:rsid w:val="39965B40"/>
    <w:rsid w:val="3C8F0944"/>
    <w:rsid w:val="422F60F5"/>
    <w:rsid w:val="43136085"/>
    <w:rsid w:val="433834D6"/>
    <w:rsid w:val="443327CC"/>
    <w:rsid w:val="490431AA"/>
    <w:rsid w:val="4B677632"/>
    <w:rsid w:val="4E4A0AB9"/>
    <w:rsid w:val="510614D6"/>
    <w:rsid w:val="52A73469"/>
    <w:rsid w:val="57EC5E79"/>
    <w:rsid w:val="5A696FA1"/>
    <w:rsid w:val="5DC44A0C"/>
    <w:rsid w:val="601B4F8E"/>
    <w:rsid w:val="61DF11D2"/>
    <w:rsid w:val="6318012F"/>
    <w:rsid w:val="63DE4FAE"/>
    <w:rsid w:val="671257E2"/>
    <w:rsid w:val="69D54967"/>
    <w:rsid w:val="6BF56E35"/>
    <w:rsid w:val="6C2F24F0"/>
    <w:rsid w:val="6CAA44B3"/>
    <w:rsid w:val="715A6895"/>
    <w:rsid w:val="77675A49"/>
    <w:rsid w:val="7AED6161"/>
    <w:rsid w:val="7B107E80"/>
    <w:rsid w:val="7B82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2021-11-26T21:18:00Z</dcterms:created>
  <dc:creator>ati</dc:creator>
  <cp:lastModifiedBy>ati</cp:lastModifiedBy>
  <dcterms:modified xsi:type="dcterms:W3CDTF">2021-11-30T09:11:29Z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AF4B94789025424DBB3416886ED356EE</vt:lpwstr>
  </property>
</Properties>
</file>