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bidi w:val="0"/>
        <w:ind w:firstLine="41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Atitt 换汇安全指南</w:t>
      </w:r>
    </w:p>
    <w:p>
      <w:pPr>
        <w:bidi w:val="0"/>
        <w:ind w:firstLine="41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12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cstheme="minorBidi"/>
              <w:kern w:val="2"/>
              <w:sz w:val="21"/>
              <w:szCs w:val="24"/>
              <w:lang w:val="en-US" w:eastAsia="zh-CN" w:bidi="ar-SA"/>
            </w:rPr>
            <w:fldChar w:fldCharType="begin"/>
          </w:r>
          <w:r>
            <w:rPr>
              <w:rFonts w:hint="eastAsia" w:cstheme="minorBidi"/>
              <w:kern w:val="2"/>
              <w:sz w:val="21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hint="eastAsia" w:cstheme="minorBidi"/>
              <w:kern w:val="2"/>
              <w:sz w:val="21"/>
              <w:szCs w:val="24"/>
              <w:lang w:val="en-US" w:eastAsia="zh-CN" w:bidi="ar-SA"/>
            </w:rPr>
            <w:fldChar w:fldCharType="separate"/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instrText xml:space="preserve"> HYPERLINK \l _Toc19865 </w:instrTex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优先找超市</w:t>
          </w:r>
          <w:r>
            <w:tab/>
          </w:r>
          <w:r>
            <w:fldChar w:fldCharType="begin"/>
          </w:r>
          <w:r>
            <w:instrText xml:space="preserve"> PAGEREF _Toc19865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instrText xml:space="preserve"> HYPERLINK \l _Toc24526 </w:instrTex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公寓群。。</w:t>
          </w:r>
          <w:r>
            <w:tab/>
          </w:r>
          <w:r>
            <w:fldChar w:fldCharType="begin"/>
          </w:r>
          <w:r>
            <w:instrText xml:space="preserve"> PAGEREF _Toc24526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instrText xml:space="preserve"> HYPERLINK \l _Toc2741 </w:instrTex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商店同事，，邻居是换汇好场所</w:t>
          </w:r>
          <w:r>
            <w:tab/>
          </w:r>
          <w:r>
            <w:fldChar w:fldCharType="begin"/>
          </w:r>
          <w:r>
            <w:instrText xml:space="preserve"> PAGEREF _Toc2741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instrText xml:space="preserve"> HYPERLINK \l _Toc15390 </w:instrTex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换汇后立即转移资金还款</w:t>
          </w:r>
          <w:r>
            <w:tab/>
          </w:r>
          <w:r>
            <w:fldChar w:fldCharType="begin"/>
          </w:r>
          <w:r>
            <w:instrText xml:space="preserve"> PAGEREF _Toc15390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instrText xml:space="preserve"> HYPERLINK \l _Toc19832 </w:instrTex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多备几张卡换汇，，最好支付宝换汇</w:t>
          </w:r>
          <w:r>
            <w:tab/>
          </w:r>
          <w:r>
            <w:fldChar w:fldCharType="begin"/>
          </w:r>
          <w:r>
            <w:instrText xml:space="preserve"> PAGEREF _Toc19832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instrText xml:space="preserve"> HYPERLINK \l _Toc13529 </w:instrTex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_Toc13529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bidi w:val="0"/>
            <w:ind w:firstLine="410" w:firstLineChars="0"/>
            <w:jc w:val="left"/>
            <w:rPr>
              <w:rFonts w:hint="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fldChar w:fldCharType="end"/>
          </w:r>
        </w:p>
      </w:sdtContent>
    </w:sdt>
    <w:p>
      <w:pPr>
        <w:bidi w:val="0"/>
        <w:ind w:firstLine="41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19865"/>
      <w:r>
        <w:rPr>
          <w:rFonts w:hint="eastAsia"/>
          <w:lang w:val="en-US" w:eastAsia="zh-CN"/>
        </w:rPr>
        <w:t>优先找超市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4526"/>
      <w:r>
        <w:rPr>
          <w:rFonts w:hint="eastAsia"/>
          <w:lang w:val="en-US" w:eastAsia="zh-CN"/>
        </w:rPr>
        <w:t>公寓群。。</w:t>
      </w:r>
      <w:bookmarkEnd w:id="1"/>
    </w:p>
    <w:p>
      <w:pPr>
        <w:bidi w:val="0"/>
        <w:ind w:firstLine="41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每次小额换汇。不要大额。小额多次。。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741"/>
      <w:r>
        <w:rPr>
          <w:rFonts w:hint="eastAsia"/>
          <w:lang w:val="en-US" w:eastAsia="zh-CN"/>
        </w:rPr>
        <w:t>商店同事，，邻居是换汇好场所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加入邻居互助群，及时换汇。。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每到十五号是换汇好时机，很多人没钱了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5390"/>
      <w:r>
        <w:rPr>
          <w:rFonts w:hint="eastAsia"/>
          <w:lang w:val="en-US" w:eastAsia="zh-CN"/>
        </w:rPr>
        <w:t>换汇</w:t>
      </w:r>
      <w:bookmarkStart w:id="6" w:name="_GoBack"/>
      <w:bookmarkEnd w:id="6"/>
      <w:r>
        <w:rPr>
          <w:rFonts w:hint="eastAsia"/>
          <w:lang w:val="en-US" w:eastAsia="zh-CN"/>
        </w:rPr>
        <w:t>后立即转移资金还款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9832"/>
      <w:r>
        <w:rPr>
          <w:rFonts w:hint="eastAsia"/>
          <w:lang w:val="en-US" w:eastAsia="zh-CN"/>
        </w:rPr>
        <w:t>多备几张卡换汇，，最好支付宝换汇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5" w:name="_Toc13529"/>
      <w:r>
        <w:rPr>
          <w:rFonts w:hint="eastAsia"/>
          <w:lang w:val="en-US" w:eastAsia="zh-CN"/>
        </w:rPr>
        <w:t>Ref</w:t>
      </w:r>
      <w:bookmarkEnd w:id="5"/>
    </w:p>
    <w:p>
      <w:pPr>
        <w:bidi w:val="0"/>
        <w:ind w:firstLine="41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人身安全之换汇安全</w:t>
      </w:r>
    </w:p>
    <w:p>
      <w:pPr>
        <w:bidi w:val="0"/>
        <w:ind w:firstLine="41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41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不要找私人换汇的很可能赌场黑钱。或者换汇安全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98C048"/>
    <w:multiLevelType w:val="multilevel"/>
    <w:tmpl w:val="0F98C04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791A7A"/>
    <w:rsid w:val="0E5D060E"/>
    <w:rsid w:val="0FA76D3F"/>
    <w:rsid w:val="2D5B7F98"/>
    <w:rsid w:val="3EB71B6D"/>
    <w:rsid w:val="4D3650A8"/>
    <w:rsid w:val="52E74321"/>
    <w:rsid w:val="54791A7A"/>
    <w:rsid w:val="562C6A60"/>
    <w:rsid w:val="56DB2C34"/>
    <w:rsid w:val="75E44BFA"/>
    <w:rsid w:val="7603261B"/>
    <w:rsid w:val="78A44204"/>
    <w:rsid w:val="78BF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2021-10-12T06:11:00Z</dcterms:created>
  <dc:creator>ati</dc:creator>
  <cp:lastModifiedBy>ati</cp:lastModifiedBy>
  <dcterms:modified xsi:type="dcterms:W3CDTF">2021-11-08T10:01:57Z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EFF2CD49BAC049748A31294033F99C75</vt:lpwstr>
  </property>
</Properties>
</file>