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旅行烘干衣服方法总结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9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速干衣 速干裤 尽可能选择</w:t>
          </w:r>
          <w:r>
            <w:tab/>
          </w:r>
          <w:r>
            <w:fldChar w:fldCharType="begin"/>
          </w:r>
          <w:r>
            <w:instrText xml:space="preserve"> PAGEREF _Toc9256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1.1.1. </w:t>
          </w:r>
          <w:r>
            <w:t>多準備一次性的換洗衣物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宋体" w:hAnsi="宋体" w:eastAsia="宋体" w:cs="宋体"/>
              <w:szCs w:val="24"/>
            </w:rPr>
            <w:t>舊衣物一路穿一路丟</w:t>
          </w:r>
          <w:r>
            <w:tab/>
          </w:r>
          <w:r>
            <w:fldChar w:fldCharType="begin"/>
          </w:r>
          <w:r>
            <w:instrText xml:space="preserve"> PAGEREF _Toc14312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甩干 浴巾卷起来模拟甩干</w:t>
          </w:r>
          <w:r>
            <w:tab/>
          </w:r>
          <w:r>
            <w:fldChar w:fldCharType="begin"/>
          </w:r>
          <w:r>
            <w:instrText xml:space="preserve"> PAGEREF _Toc1183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房间设备烘干</w:t>
          </w:r>
          <w:r>
            <w:tab/>
          </w:r>
          <w:r>
            <w:fldChar w:fldCharType="begin"/>
          </w:r>
          <w:r>
            <w:instrText xml:space="preserve"> PAGEREF _Toc18185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微波炉烘干发 电热炉灶烘干。。</w:t>
          </w:r>
          <w:r>
            <w:tab/>
          </w:r>
          <w:r>
            <w:fldChar w:fldCharType="begin"/>
          </w:r>
          <w:r>
            <w:instrText xml:space="preserve"> PAGEREF _Toc1226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热水壶烘干发 +水杯 +碗  盖子</w:t>
          </w:r>
          <w:r>
            <w:tab/>
          </w:r>
          <w:r>
            <w:fldChar w:fldCharType="begin"/>
          </w:r>
          <w:r>
            <w:instrText xml:space="preserve"> PAGEREF _Toc119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空调 冰箱侧面。。 风扇吹干</w:t>
          </w:r>
          <w:r>
            <w:tab/>
          </w:r>
          <w:r>
            <w:fldChar w:fldCharType="begin"/>
          </w:r>
          <w:r>
            <w:instrText xml:space="preserve"> PAGEREF _Toc25300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笔记本键盘烘干。。</w:t>
          </w:r>
          <w:r>
            <w:tab/>
          </w:r>
          <w:r>
            <w:fldChar w:fldCharType="begin"/>
          </w:r>
          <w:r>
            <w:instrText xml:space="preserve"> PAGEREF _Toc7942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吹分机 </w:t>
          </w:r>
          <w:r>
            <w:rPr>
              <w:rFonts w:ascii="宋体" w:hAnsi="宋体" w:eastAsia="宋体" w:cs="宋体"/>
              <w:szCs w:val="24"/>
            </w:rPr>
            <w:t>电熨斗,</w:t>
          </w:r>
          <w:r>
            <w:tab/>
          </w:r>
          <w:r>
            <w:fldChar w:fldCharType="begin"/>
          </w:r>
          <w:r>
            <w:instrText xml:space="preserve"> PAGEREF _Toc22082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4.1.1. </w:t>
          </w:r>
          <w:r>
            <w:t>8. 使用飯店電吹風</w:t>
          </w:r>
          <w:r>
            <w:tab/>
          </w:r>
          <w:r>
            <w:fldChar w:fldCharType="begin"/>
          </w:r>
          <w:r>
            <w:instrText xml:space="preserve"> PAGEREF _Toc27654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_Toc15235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24"/>
              <w:lang w:val="en-US" w:eastAsia="zh-CN"/>
            </w:rPr>
            <w:t xml:space="preserve">5.1. </w:t>
          </w:r>
          <w:r>
            <w:rPr>
              <w:rFonts w:ascii="宋体" w:hAnsi="宋体" w:eastAsia="宋体" w:cs="宋体"/>
              <w:szCs w:val="24"/>
            </w:rPr>
            <w:t>行李的手桿上</w:t>
          </w:r>
          <w:r>
            <w:rPr>
              <w:rFonts w:hint="eastAsia" w:ascii="宋体" w:hAnsi="宋体" w:eastAsia="宋体" w:cs="宋体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挂起来</w:t>
          </w:r>
          <w:r>
            <w:tab/>
          </w:r>
          <w:r>
            <w:fldChar w:fldCharType="begin"/>
          </w:r>
          <w:r>
            <w:instrText xml:space="preserve"> PAGEREF _Toc4380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6. 免洗噴霧</w:t>
          </w:r>
          <w:r>
            <w:tab/>
          </w:r>
          <w:r>
            <w:fldChar w:fldCharType="begin"/>
          </w:r>
          <w:r>
            <w:instrText xml:space="preserve"> PAGEREF _Toc8404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洗衣房</w:t>
          </w:r>
          <w:r>
            <w:tab/>
          </w:r>
          <w:r>
            <w:fldChar w:fldCharType="begin"/>
          </w:r>
          <w:r>
            <w:instrText xml:space="preserve"> PAGEREF _Toc27157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人体烘干发，内套雨衣 外套试衣服</w:t>
          </w:r>
          <w:r>
            <w:tab/>
          </w:r>
          <w:r>
            <w:fldChar w:fldCharType="begin"/>
          </w:r>
          <w:r>
            <w:instrText xml:space="preserve"> PAGEREF _Toc26434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256"/>
      <w:r>
        <w:rPr>
          <w:rFonts w:hint="eastAsia"/>
          <w:lang w:val="en-US" w:eastAsia="zh-CN"/>
        </w:rPr>
        <w:t>速干衣 速干裤 尽可能选择</w:t>
      </w:r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bookmarkStart w:id="1" w:name="_Toc14312"/>
      <w:r>
        <w:rPr>
          <w:rStyle w:val="17"/>
          <w:b/>
        </w:rPr>
        <w:t>多準備一次性的換洗衣物</w:t>
      </w:r>
      <w:r>
        <w:rPr>
          <w:rStyle w:val="17"/>
          <w:rFonts w:hint="eastAsia"/>
          <w:b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舊衣物一路穿一路丟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外套不洗，内衣多备几套，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Tshirt是万能衣服</w:t>
      </w:r>
      <w:bookmarkStart w:id="15" w:name="_GoBack"/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83"/>
      <w:r>
        <w:rPr>
          <w:rFonts w:hint="eastAsia"/>
          <w:lang w:val="en-US" w:eastAsia="zh-CN"/>
        </w:rPr>
        <w:t>甩干 浴巾卷起来模拟甩干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旅途中衣服洗好了怎么晾干,也是有办法的。你可以把衣服卷在毛巾里再拧一遍。这跟洗衣机甩干效果差不多,有的酒店有浴帘杆或设计合理的毛巾架。有的则更人性化地提供了晾衣绳——前提是你得认出来那是晾衣绳而不是装在浴缸旁的警铃。使用方法很简单:把凸出来的金属头拧开,拽出来,拉到对面安装的固定卡子里卡住。绳子抽出来的那头要拧紧,让绳子尽量绷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8185"/>
      <w:r>
        <w:rPr>
          <w:rFonts w:hint="eastAsia"/>
          <w:lang w:val="en-US" w:eastAsia="zh-CN"/>
        </w:rPr>
        <w:t>房间设备烘干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26"/>
      <w:r>
        <w:rPr>
          <w:rFonts w:hint="eastAsia"/>
          <w:lang w:val="en-US" w:eastAsia="zh-CN"/>
        </w:rPr>
        <w:t>微波炉烘干发 电热炉灶烘干。。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19"/>
      <w:r>
        <w:rPr>
          <w:rFonts w:hint="eastAsia"/>
          <w:lang w:val="en-US" w:eastAsia="zh-CN"/>
        </w:rPr>
        <w:t>热水壶烘干发 +水杯 +碗  盖子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300"/>
      <w:r>
        <w:rPr>
          <w:rFonts w:hint="eastAsia"/>
          <w:lang w:val="en-US" w:eastAsia="zh-CN"/>
        </w:rPr>
        <w:t>空调 冰箱侧面。。 风扇吹干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冰箱开门效果更佳。。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942"/>
      <w:r>
        <w:rPr>
          <w:rFonts w:hint="eastAsia"/>
          <w:lang w:val="en-US" w:eastAsia="zh-CN"/>
        </w:rPr>
        <w:t>笔记本键盘烘干。。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2082"/>
      <w:r>
        <w:rPr>
          <w:rFonts w:hint="eastAsia"/>
          <w:lang w:val="en-US" w:eastAsia="zh-CN"/>
        </w:rPr>
        <w:t xml:space="preserve">吹分机 </w:t>
      </w:r>
      <w:r>
        <w:rPr>
          <w:rFonts w:ascii="宋体" w:hAnsi="宋体" w:eastAsia="宋体" w:cs="宋体"/>
          <w:sz w:val="24"/>
          <w:szCs w:val="24"/>
        </w:rPr>
        <w:t>电熨斗,</w:t>
      </w:r>
      <w:bookmarkEnd w:id="8"/>
    </w:p>
    <w:p>
      <w:pPr>
        <w:pStyle w:val="4"/>
        <w:keepNext w:val="0"/>
        <w:keepLines w:val="0"/>
        <w:widowControl/>
        <w:suppressLineNumbers w:val="0"/>
      </w:pPr>
      <w:bookmarkStart w:id="9" w:name="_Toc27654"/>
      <w:r>
        <w:rPr>
          <w:rStyle w:val="17"/>
          <w:b/>
        </w:rPr>
        <w:t>8. 使用飯店電吹風</w:t>
      </w:r>
      <w:bookmarkEnd w:id="9"/>
    </w:p>
    <w:p>
      <w:pPr>
        <w:pStyle w:val="14"/>
        <w:keepNext w:val="0"/>
        <w:keepLines w:val="0"/>
        <w:widowControl/>
        <w:suppressLineNumbers w:val="0"/>
      </w:pPr>
      <w:r>
        <w:t>將清洗乾淨的衣物擰乾裝在透明袋中，透明袋要留一個洞，以便濕氣排出，然后將飯店的電吹風口放在透明袋口處，只進一半就可以了，最後啟動電吹風，吹兩分鍾後調整衣服位置，再吹三分鍾後持續抖動塑料袋直到衣服烘乾。具體烘乾時間要根據衣物大小和厚薄而定。烘乾過程中要隨時摸一摸衣物乾濕程度，發現一面乾後立即調整位置，衣服烘乾後立即關閉電吹風，避免衣服太乾損傷衣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5235"/>
      <w:r>
        <w:rPr>
          <w:rFonts w:hint="eastAsia"/>
          <w:lang w:val="en-US" w:eastAsia="zh-CN"/>
        </w:rPr>
        <w:t>Other</w:t>
      </w:r>
      <w:bookmarkEnd w:id="10"/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4380"/>
      <w:r>
        <w:rPr>
          <w:rFonts w:ascii="宋体" w:hAnsi="宋体" w:eastAsia="宋体" w:cs="宋体"/>
          <w:sz w:val="24"/>
          <w:szCs w:val="24"/>
        </w:rPr>
        <w:t>行李的手桿上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挂起来</w:t>
      </w:r>
      <w:bookmarkEnd w:id="11"/>
    </w:p>
    <w:p>
      <w:pPr>
        <w:tabs>
          <w:tab w:val="left" w:pos="2073"/>
        </w:tabs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17"/>
        </w:rPr>
        <w:t>浴巾</w:t>
      </w:r>
      <w:r>
        <w:rPr>
          <w:rStyle w:val="17"/>
          <w:rFonts w:hint="eastAsia"/>
          <w:lang w:val="en-US" w:eastAsia="zh-CN"/>
        </w:rPr>
        <w:t xml:space="preserve"> 吸水先</w:t>
      </w:r>
    </w:p>
    <w:p>
      <w:pPr>
        <w:pStyle w:val="4"/>
        <w:keepNext w:val="0"/>
        <w:keepLines w:val="0"/>
        <w:widowControl/>
        <w:suppressLineNumbers w:val="0"/>
      </w:pPr>
      <w:bookmarkStart w:id="12" w:name="_Toc8404"/>
      <w:r>
        <w:rPr>
          <w:rStyle w:val="17"/>
          <w:b/>
        </w:rPr>
        <w:t>6. 免洗噴霧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7157"/>
      <w:r>
        <w:rPr>
          <w:rFonts w:hint="eastAsia"/>
          <w:lang w:val="en-US" w:eastAsia="zh-CN"/>
        </w:rPr>
        <w:t>洗衣房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434"/>
      <w:r>
        <w:rPr>
          <w:rFonts w:hint="eastAsia"/>
          <w:lang w:val="en-US" w:eastAsia="zh-CN"/>
        </w:rPr>
        <w:t>人体烘干发，内套雨衣 外套试衣服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D9B82"/>
    <w:multiLevelType w:val="multilevel"/>
    <w:tmpl w:val="015D9B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1034F"/>
    <w:rsid w:val="063303F2"/>
    <w:rsid w:val="08CB0BBE"/>
    <w:rsid w:val="0EEA4BF3"/>
    <w:rsid w:val="125F6385"/>
    <w:rsid w:val="15E7605D"/>
    <w:rsid w:val="1CDE797A"/>
    <w:rsid w:val="1DC83B88"/>
    <w:rsid w:val="1EFF73D5"/>
    <w:rsid w:val="1F316701"/>
    <w:rsid w:val="1F32664F"/>
    <w:rsid w:val="27823C18"/>
    <w:rsid w:val="2C7E7070"/>
    <w:rsid w:val="2F957310"/>
    <w:rsid w:val="33264A29"/>
    <w:rsid w:val="349A02AE"/>
    <w:rsid w:val="36A210AE"/>
    <w:rsid w:val="3C2F12EE"/>
    <w:rsid w:val="3D25325F"/>
    <w:rsid w:val="4292190E"/>
    <w:rsid w:val="4436254A"/>
    <w:rsid w:val="45D1034F"/>
    <w:rsid w:val="46E37EC5"/>
    <w:rsid w:val="47754EEB"/>
    <w:rsid w:val="4852730E"/>
    <w:rsid w:val="488C5052"/>
    <w:rsid w:val="49E87854"/>
    <w:rsid w:val="4F133166"/>
    <w:rsid w:val="56C34D75"/>
    <w:rsid w:val="587A2719"/>
    <w:rsid w:val="58C919AA"/>
    <w:rsid w:val="5A2B148E"/>
    <w:rsid w:val="5BD60C69"/>
    <w:rsid w:val="5E0149D5"/>
    <w:rsid w:val="62002E71"/>
    <w:rsid w:val="6C5C6804"/>
    <w:rsid w:val="71515D8E"/>
    <w:rsid w:val="78AE7934"/>
    <w:rsid w:val="7DE5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2021-11-26T19:32:00Z</dcterms:created>
  <dc:creator>ati</dc:creator>
  <cp:lastModifiedBy>ati</cp:lastModifiedBy>
  <dcterms:modified xsi:type="dcterms:W3CDTF">2021-11-26T20:12:20Z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6F98BBF9D6C34E01B4129E0E4DA01008</vt:lpwstr>
  </property>
</Properties>
</file>