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灰产系列 spy app  hardware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偷拍设备 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录音笔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手机拍照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偷拍笔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拍照手表手环。。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教育 </w:t>
      </w:r>
      <w:r>
        <w:t>网瘾</w:t>
      </w:r>
      <w:r>
        <w:rPr>
          <w:rFonts w:hint="eastAsia"/>
          <w:lang w:val="en-US" w:eastAsia="zh-CN"/>
        </w:rPr>
        <w:t>学校 境外</w:t>
      </w:r>
    </w:p>
    <w:p>
      <w:pPr>
        <w:tabs>
          <w:tab w:val="left" w:pos="638"/>
        </w:tabs>
        <w:bidi w:val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在网站上查阅网瘾戒断方法时，通过弹窗看到学校官网。在随后的电话咨询中，招生人员承诺，通过封闭式的军事化训练，短期内便可矫正孩子的不良习惯，让其回归校园。</w:t>
      </w:r>
    </w:p>
    <w:p>
      <w:pPr>
        <w:tabs>
          <w:tab w:val="left" w:pos="638"/>
        </w:tabs>
        <w:bidi w:val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</w:t>
      </w:r>
    </w:p>
    <w:p>
      <w:pPr>
        <w:tabs>
          <w:tab w:val="left" w:pos="638"/>
        </w:tabs>
        <w:bidi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学生因此受伤后，校方会对其进行简单的治疗处理，一般不会送往医院，并确保孩子离开矫正学校时“毫发无损”。</w:t>
      </w:r>
    </w:p>
    <w:p>
      <w:pPr>
        <w:tabs>
          <w:tab w:val="left" w:pos="63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房地产 民宿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交友 约会app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161BC"/>
    <w:rsid w:val="14AE45AC"/>
    <w:rsid w:val="15746666"/>
    <w:rsid w:val="182145DD"/>
    <w:rsid w:val="1D7C5C44"/>
    <w:rsid w:val="27496912"/>
    <w:rsid w:val="27DE1917"/>
    <w:rsid w:val="2A2A1F3E"/>
    <w:rsid w:val="363730BF"/>
    <w:rsid w:val="39665791"/>
    <w:rsid w:val="4F1E0CE3"/>
    <w:rsid w:val="53A03D01"/>
    <w:rsid w:val="58B82161"/>
    <w:rsid w:val="65D2499B"/>
    <w:rsid w:val="71DD634E"/>
    <w:rsid w:val="73843460"/>
    <w:rsid w:val="747161BC"/>
    <w:rsid w:val="7715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2021-12-08T18:46:00Z</dcterms:created>
  <dc:creator>ati</dc:creator>
  <cp:lastModifiedBy>ati</cp:lastModifiedBy>
  <dcterms:modified xsi:type="dcterms:W3CDTF">2021-12-09T10:09:00Z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41D48DFA529D4BFA873045A6D41A11AA</vt:lpwstr>
  </property>
</Properties>
</file>