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空间站和普通家居不同的地方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设备和床都在周边布局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普通家是在中间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笔记本不要钱啊很多屏幕监控</w:t>
      </w:r>
    </w:p>
    <w:p>
      <w:pPr>
        <w:bidi w:val="0"/>
      </w:pPr>
      <w:r>
        <w:t>国际空间站里有上百台计算机，绝大部分是ThinkPad</w:t>
      </w:r>
    </w:p>
    <w:p>
      <w:pPr>
        <w:bidi w:val="0"/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.极致的轻便性。容易携带，极致轻薄，工作起来顺心顺手。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有超过 60 部 ThinkPad 在国际空间站内被使用过，有超过 50 次的航天飞机飞行任务使用了 ThinkPad。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上天的笔记本一般需要经过一些改造，比如国际空间站要求笔记本需要增加尼龙贴（以便贴在舱内），增强 CPU，GPU 散热以应对无重力环境（热空气不上升），以及电源（空间站不是用 220V AC）。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一切可折叠的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床和桌子都挂在舱壁上。。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4CEC37"/>
    <w:multiLevelType w:val="multilevel"/>
    <w:tmpl w:val="434CEC3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953CD"/>
    <w:rsid w:val="022A458F"/>
    <w:rsid w:val="06EE63B9"/>
    <w:rsid w:val="0B2C56BA"/>
    <w:rsid w:val="14590D7F"/>
    <w:rsid w:val="1DAA1F34"/>
    <w:rsid w:val="234C1366"/>
    <w:rsid w:val="367C38B4"/>
    <w:rsid w:val="3A5405D4"/>
    <w:rsid w:val="42B028B2"/>
    <w:rsid w:val="46A05E56"/>
    <w:rsid w:val="4EB12FE1"/>
    <w:rsid w:val="54AB5A3B"/>
    <w:rsid w:val="597953CD"/>
    <w:rsid w:val="753D2E34"/>
    <w:rsid w:val="7F8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2021-11-25T19:47:00Z</dcterms:created>
  <dc:creator>ati</dc:creator>
  <cp:lastModifiedBy>ati</cp:lastModifiedBy>
  <dcterms:modified xsi:type="dcterms:W3CDTF">2021-11-26T20:58:46Z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2DBF796B24DB424E8312F08767641FF6</vt:lpwstr>
  </property>
</Properties>
</file>