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bag ext solu 背包扩展模式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1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底部扩展</w:t>
          </w:r>
          <w:r>
            <w:tab/>
          </w:r>
          <w:r>
            <w:fldChar w:fldCharType="begin"/>
          </w:r>
          <w:r>
            <w:instrText xml:space="preserve"> PAGEREF _Toc8575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上部扩展 加挂顶包模式</w:t>
          </w:r>
          <w:r>
            <w:tab/>
          </w:r>
          <w:r>
            <w:fldChar w:fldCharType="begin"/>
          </w:r>
          <w:r>
            <w:instrText xml:space="preserve"> PAGEREF _Toc22749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内胆扩展模式</w:t>
          </w:r>
          <w:r>
            <w:tab/>
          </w:r>
          <w:r>
            <w:fldChar w:fldCharType="begin"/>
          </w:r>
          <w:r>
            <w:instrText xml:space="preserve"> PAGEREF _Toc18068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双侧扩展，使用长筒工具</w:t>
          </w:r>
          <w:r>
            <w:tab/>
          </w:r>
          <w:r>
            <w:fldChar w:fldCharType="begin"/>
          </w:r>
          <w:r>
            <w:instrText xml:space="preserve"> PAGEREF _Toc17258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网兜扩展模式</w:t>
          </w:r>
          <w:r>
            <w:tab/>
          </w:r>
          <w:r>
            <w:fldChar w:fldCharType="begin"/>
          </w:r>
          <w:r>
            <w:instrText xml:space="preserve"> PAGEREF _Toc13990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扩展后太难看怎么办，使用雨罩雨衣盖住即可</w:t>
          </w:r>
          <w:r>
            <w:tab/>
          </w:r>
          <w:r>
            <w:fldChar w:fldCharType="begin"/>
          </w:r>
          <w:r>
            <w:instrText xml:space="preserve"> PAGEREF _Toc11430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8575"/>
      <w:r>
        <w:rPr>
          <w:rFonts w:hint="eastAsia"/>
          <w:lang w:val="en-US" w:eastAsia="zh-CN"/>
        </w:rPr>
        <w:t>底部扩展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43125" cy="21431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749"/>
      <w:r>
        <w:rPr>
          <w:rFonts w:hint="eastAsia"/>
          <w:lang w:val="en-US" w:eastAsia="zh-CN"/>
        </w:rPr>
        <w:t>上部扩展 加挂顶包模式</w:t>
      </w:r>
      <w:bookmarkEnd w:id="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43125" cy="290512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8068"/>
      <w:r>
        <w:rPr>
          <w:rFonts w:hint="eastAsia"/>
          <w:lang w:val="en-US" w:eastAsia="zh-CN"/>
        </w:rPr>
        <w:t>长</w:t>
      </w:r>
      <w:bookmarkStart w:id="6" w:name="_GoBack"/>
      <w:bookmarkEnd w:id="6"/>
      <w:r>
        <w:rPr>
          <w:rFonts w:hint="eastAsia"/>
          <w:lang w:val="en-US" w:eastAsia="zh-CN"/>
        </w:rPr>
        <w:t>内胆扩展模式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7258"/>
      <w:r>
        <w:rPr>
          <w:rFonts w:hint="eastAsia"/>
          <w:lang w:val="en-US" w:eastAsia="zh-CN"/>
        </w:rPr>
        <w:t>双侧扩展，使用长筒工具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990"/>
      <w:r>
        <w:rPr>
          <w:rFonts w:hint="eastAsia"/>
          <w:lang w:val="en-US" w:eastAsia="zh-CN"/>
        </w:rPr>
        <w:t>网兜扩展模式</w:t>
      </w:r>
      <w:bookmarkEnd w:id="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90700" cy="2400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2847975"/>
            <wp:effectExtent l="0" t="0" r="1143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1430"/>
      <w:r>
        <w:rPr>
          <w:rFonts w:hint="eastAsia"/>
          <w:lang w:val="en-US" w:eastAsia="zh-CN"/>
        </w:rPr>
        <w:t>扩展后太难看怎么办，使用雨罩雨衣盖住即可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B44E0"/>
    <w:multiLevelType w:val="multilevel"/>
    <w:tmpl w:val="C52B44E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90AF5"/>
    <w:rsid w:val="00D52B37"/>
    <w:rsid w:val="00FA2793"/>
    <w:rsid w:val="122E6772"/>
    <w:rsid w:val="15C40D7D"/>
    <w:rsid w:val="1A102F1D"/>
    <w:rsid w:val="2847771B"/>
    <w:rsid w:val="3059019D"/>
    <w:rsid w:val="35FE2F6E"/>
    <w:rsid w:val="362E6C3C"/>
    <w:rsid w:val="3E8051E1"/>
    <w:rsid w:val="48FA4992"/>
    <w:rsid w:val="6B27617D"/>
    <w:rsid w:val="6E390AF5"/>
    <w:rsid w:val="7E2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2021-12-23T15:18:00Z</dcterms:created>
  <dc:creator>ati</dc:creator>
  <cp:lastModifiedBy>ati</cp:lastModifiedBy>
  <dcterms:modified xsi:type="dcterms:W3CDTF">2021-12-23T15:24:27Z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1FDA347421F6423199CD9E2C37D73EDA</vt:lpwstr>
  </property>
</Properties>
</file>