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flp spec cultrue 菲律宾特色文化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1"/>
              <w:szCs w:val="19"/>
              <w:shd w:val="clear" w:fill="202124"/>
              <w:lang w:val="en-US" w:eastAsia="zh-CN"/>
            </w:rPr>
            <w:t xml:space="preserve">1.1. 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1"/>
              <w:szCs w:val="19"/>
              <w:shd w:val="clear" w:fill="202124"/>
            </w:rPr>
            <w:t>Bayanihan -社区精神，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1"/>
              <w:szCs w:val="19"/>
              <w:shd w:val="clear" w:fill="202124"/>
              <w:lang w:val="en-US" w:eastAsia="zh-CN"/>
            </w:rPr>
            <w:t>社交</w:t>
          </w:r>
          <w:r>
            <w:tab/>
          </w:r>
          <w:r>
            <w:fldChar w:fldCharType="begin"/>
          </w:r>
          <w:r>
            <w:instrText xml:space="preserve"> PAGEREF _Toc6523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1"/>
              <w:szCs w:val="19"/>
              <w:shd w:val="clear" w:fill="202124"/>
              <w:lang w:val="en-US" w:eastAsia="zh-CN"/>
            </w:rPr>
            <w:t xml:space="preserve">1.2. 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1"/>
              <w:szCs w:val="19"/>
              <w:shd w:val="clear" w:fill="202124"/>
            </w:rPr>
            <w:t xml:space="preserve">fiesta 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1"/>
              <w:szCs w:val="19"/>
              <w:shd w:val="clear" w:fill="202124"/>
            </w:rPr>
            <w:t>节日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1"/>
              <w:szCs w:val="19"/>
              <w:shd w:val="clear" w:fill="202124"/>
              <w:lang w:val="en-US" w:eastAsia="zh-CN"/>
            </w:rPr>
            <w:t>聚会</w:t>
          </w:r>
          <w:r>
            <w:tab/>
          </w:r>
          <w:r>
            <w:fldChar w:fldCharType="begin"/>
          </w:r>
          <w:r>
            <w:instrText xml:space="preserve"> PAGEREF _Toc12350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1"/>
              <w:szCs w:val="19"/>
              <w:shd w:val="clear" w:fill="202124"/>
              <w:lang w:val="en-US" w:eastAsia="zh-CN"/>
            </w:rPr>
            <w:t xml:space="preserve">1.3. 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1"/>
              <w:szCs w:val="19"/>
              <w:shd w:val="clear" w:fill="202124"/>
            </w:rPr>
            <w:t xml:space="preserve">密切的家庭关系 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1"/>
              <w:szCs w:val="19"/>
              <w:shd w:val="clear" w:fill="202124"/>
              <w:lang w:val="en-US" w:eastAsia="zh-CN"/>
            </w:rPr>
            <w:t xml:space="preserve"> 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1"/>
              <w:szCs w:val="19"/>
              <w:shd w:val="clear" w:fill="202124"/>
            </w:rPr>
            <w:t>热情好客</w:t>
          </w:r>
          <w:r>
            <w:tab/>
          </w:r>
          <w:r>
            <w:fldChar w:fldCharType="begin"/>
          </w:r>
          <w:r>
            <w:instrText xml:space="preserve"> PAGEREF _Toc21795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1"/>
              <w:szCs w:val="19"/>
              <w:shd w:val="clear" w:fill="202124"/>
              <w:lang w:val="en-US" w:eastAsia="zh-CN"/>
            </w:rPr>
            <w:t>虎头蛇尾</w:t>
          </w:r>
          <w:r>
            <w:tab/>
          </w:r>
          <w:r>
            <w:fldChar w:fldCharType="begin"/>
          </w:r>
          <w:r>
            <w:instrText xml:space="preserve"> PAGEREF _Toc8600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1"/>
              <w:szCs w:val="19"/>
              <w:shd w:val="clear" w:fill="202124"/>
            </w:rPr>
            <w:t>菲律宾时间 - “时尚迟到”</w:t>
          </w:r>
          <w:r>
            <w:tab/>
          </w:r>
          <w:r>
            <w:fldChar w:fldCharType="begin"/>
          </w:r>
          <w:r>
            <w:instrText xml:space="preserve"> PAGEREF _Toc26295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文化。菲律宾的不同地区有不同的文化，但我想它们之间有一些共性。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</w:p>
    <w:p>
      <w:pPr>
        <w:pStyle w:val="3"/>
        <w:bidi w:val="0"/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  <w:bookmarkStart w:id="0" w:name="_Toc6523"/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Bayanihan -社区精神，</w:t>
      </w: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>社交</w:t>
      </w:r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合作和团结。在艺术中​​通常被描绘为一群背着家乡的男人。当灾难袭击这个国家时，您可以见证同样的精神。这是一种我们可以引以为豪的文化。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</w:p>
    <w:p>
      <w:pPr>
        <w:pStyle w:val="3"/>
        <w:bidi w:val="0"/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  <w:bookmarkStart w:id="1" w:name="_Toc12350"/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 xml:space="preserve">fiesta 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节日</w:t>
      </w: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>聚会</w:t>
      </w:r>
      <w:bookmarkEnd w:id="1"/>
    </w:p>
    <w:p>
      <w:pP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-并不是菲律宾人的真正本土，因为这个词本身是一个西班牙语单词，意思是“节日”，是由天主教会带来的，用来庆祝圣徒的诞生或殉难。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家家户户都准备了盛宴，并邀请大家来和他们一起用餐。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</w:p>
    <w:p>
      <w:pPr>
        <w:pStyle w:val="3"/>
        <w:bidi w:val="0"/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  <w:bookmarkStart w:id="2" w:name="_Toc21795"/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 xml:space="preserve">密切的家庭关系 </w:t>
      </w: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热情好客</w:t>
      </w:r>
      <w:bookmarkEnd w:id="2"/>
    </w:p>
    <w:p>
      <w:pP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- 典型的菲律宾家庭会认识他们的表亲，2 级、3 级和更远的血缘关系。家庭聚会总是很热闹。想象一下，在您镇上的嘉年华业余歌唱比赛中。如果您的家人和堂兄弟都在城里，您肯定会在“观众影响力”类别中获胜。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热情好客——众所周知，菲律宾人在照顾客人和游客方面付出了更多的努力。我们确保客人感到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一些最不受欢迎的文化是：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600"/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>虎头蛇尾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Ningas kugon -每当有任务要做时，人们一开始会很热情，几天后热情就会消退。您可以在政府项目中看到这些特征，在这些项目中，结构或工作被搁置在未完成状态。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6295"/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菲律宾时间 - “时尚迟到”</w:t>
      </w:r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。据说这种特征的起源来自殖民时代，当你想要感到重要时。据说西班牙官员迟到导致延误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flb cult element  Philippine 菲律宾文化元素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菲律宾文化习俗  文化元素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圣母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Single mom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. 对上帝的坚定信仰。人们穿着宗教T恤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费用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费用 保安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斗鸡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音乐dance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水果 木瓜 香蕉 芒果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china culture中国文化元素element v2 u44.xlsx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63C259"/>
    <w:multiLevelType w:val="multilevel"/>
    <w:tmpl w:val="EC63C2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70902"/>
    <w:rsid w:val="05410D25"/>
    <w:rsid w:val="1417769E"/>
    <w:rsid w:val="21710889"/>
    <w:rsid w:val="29210AC9"/>
    <w:rsid w:val="3BE41A4D"/>
    <w:rsid w:val="422512FB"/>
    <w:rsid w:val="424F581D"/>
    <w:rsid w:val="45A70902"/>
    <w:rsid w:val="4A4015C4"/>
    <w:rsid w:val="4D6E6C73"/>
    <w:rsid w:val="4DFB599B"/>
    <w:rsid w:val="5AC35D44"/>
    <w:rsid w:val="616C473C"/>
    <w:rsid w:val="6CDD4570"/>
    <w:rsid w:val="6E3B7411"/>
    <w:rsid w:val="76964CC9"/>
    <w:rsid w:val="7A07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2021-12-25T19:47:00Z</dcterms:created>
  <dc:creator>ati</dc:creator>
  <cp:lastModifiedBy>ati</cp:lastModifiedBy>
  <dcterms:modified xsi:type="dcterms:W3CDTF">2021-12-25T19:51:12Z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5E3D5C3CC2FF41729C7871952A9B6A9B</vt:lpwstr>
  </property>
</Properties>
</file>