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94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Smpl db Nosql embed db</w:t>
      </w:r>
    </w:p>
    <w:p w14:paraId="542E3047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22747DD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3855B3D3">
          <w:pPr>
            <w:pStyle w:val="10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Kv  文档数据库rocketdb</w:t>
          </w:r>
          <w:r>
            <w:tab/>
          </w:r>
          <w:r>
            <w:fldChar w:fldCharType="begin"/>
          </w:r>
          <w:r>
            <w:instrText xml:space="preserve"> PAGEREF _Toc20402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27E4F1C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Doc db</w:t>
          </w:r>
          <w:r>
            <w:tab/>
          </w:r>
          <w:r>
            <w:fldChar w:fldCharType="begin"/>
          </w:r>
          <w:r>
            <w:instrText xml:space="preserve"> PAGEREF _Toc8210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7049BE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SimSun" w:hAnsi="SimSun" w:eastAsia="SimSun" w:cs="SimSun"/>
              <w:bCs/>
              <w:szCs w:val="24"/>
            </w:rPr>
            <w:t>SQLite</w:t>
          </w:r>
          <w:r>
            <w:rPr>
              <w:rFonts w:ascii="SimSun" w:hAnsi="SimSun" w:eastAsia="SimSun" w:cs="SimSun"/>
              <w:szCs w:val="24"/>
            </w:rPr>
            <w:t xml:space="preserve">: 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 xml:space="preserve"> </w:t>
          </w:r>
          <w:r>
            <w:rPr>
              <w:rFonts w:ascii="SimSun" w:hAnsi="SimSun" w:eastAsia="SimSun" w:cs="SimSun"/>
              <w:szCs w:val="24"/>
            </w:rPr>
            <w:t>但可以用作轻量级的内嵌</w:t>
          </w:r>
          <w:r>
            <w:rPr>
              <w:rFonts w:hint="eastAsia" w:ascii="SimSun" w:hAnsi="SimSun" w:eastAsia="SimSun" w:cs="SimSun"/>
              <w:szCs w:val="24"/>
              <w:lang w:val="en-US" w:eastAsia="zh-CN"/>
            </w:rPr>
            <w:t>json</w:t>
          </w:r>
          <w:r>
            <w:rPr>
              <w:rFonts w:ascii="SimSun" w:hAnsi="SimSun" w:eastAsia="SimSun" w:cs="SimSun"/>
              <w:szCs w:val="24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DE4059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Lucene 没有gui工具，有个luke但是报错。。</w:t>
          </w:r>
          <w:r>
            <w:tab/>
          </w:r>
          <w:r>
            <w:fldChar w:fldCharType="begin"/>
          </w:r>
          <w:r>
            <w:instrText xml:space="preserve"> PAGEREF _Toc7915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77BDDCA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，Mongodb embed ，内勤svr模式不好</w:t>
          </w:r>
          <w:r>
            <w:tab/>
          </w:r>
          <w:r>
            <w:fldChar w:fldCharType="begin"/>
          </w:r>
          <w:r>
            <w:instrText xml:space="preserve"> PAGEREF _Toc13572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A741967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总结</w:t>
          </w:r>
          <w:r>
            <w:tab/>
          </w:r>
          <w:r>
            <w:fldChar w:fldCharType="begin"/>
          </w:r>
          <w:r>
            <w:instrText xml:space="preserve"> PAGEREF _Toc19788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3E9D68F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Java jcr 。。。</w:t>
          </w:r>
          <w:r>
            <w:tab/>
          </w:r>
          <w:r>
            <w:fldChar w:fldCharType="begin"/>
          </w:r>
          <w:r>
            <w:instrText xml:space="preserve"> PAGEREF _Toc21608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5F6573E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常见的实现：</w:t>
          </w:r>
          <w:r>
            <w:tab/>
          </w:r>
          <w:r>
            <w:fldChar w:fldCharType="begin"/>
          </w:r>
          <w:r>
            <w:instrText xml:space="preserve"> PAGEREF _Toc28715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4331EAE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Oodb  oo4j</w:t>
          </w:r>
          <w:r>
            <w:tab/>
          </w:r>
          <w:r>
            <w:fldChar w:fldCharType="begin"/>
          </w:r>
          <w:r>
            <w:instrText xml:space="preserve"> PAGEREF _Toc26320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F67F62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多模式 kv 文档   </w:t>
          </w:r>
          <w:r>
            <w:t xml:space="preserve">Couchbase </w:t>
          </w:r>
          <w:r>
            <w:rPr>
              <w:rFonts w:hint="eastAsia"/>
              <w:lang w:val="en-US" w:eastAsia="zh-CN"/>
            </w:rPr>
            <w:t xml:space="preserve"> lite</w:t>
          </w:r>
          <w:r>
            <w:tab/>
          </w:r>
          <w:r>
            <w:fldChar w:fldCharType="begin"/>
          </w:r>
          <w:r>
            <w:instrText xml:space="preserve"> PAGEREF _Toc19844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AB7FDD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75B8E969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</w:p>
    <w:p w14:paraId="7A45374D">
      <w:pPr>
        <w:rPr>
          <w:rFonts w:hint="eastAsia"/>
          <w:lang w:val="en-US" w:eastAsia="zh-CN"/>
        </w:rPr>
      </w:pPr>
    </w:p>
    <w:p w14:paraId="67488014">
      <w:pPr>
        <w:rPr>
          <w:rFonts w:hint="eastAsia"/>
          <w:lang w:val="en-US" w:eastAsia="zh-CN"/>
        </w:rPr>
      </w:pPr>
    </w:p>
    <w:p w14:paraId="5FCCD7FC">
      <w:pPr>
        <w:pStyle w:val="2"/>
        <w:bidi w:val="0"/>
        <w:rPr>
          <w:rFonts w:hint="default"/>
          <w:lang w:val="en-US" w:eastAsia="zh-CN"/>
        </w:rPr>
      </w:pPr>
      <w:bookmarkStart w:id="0" w:name="_Toc20402"/>
      <w:r>
        <w:rPr>
          <w:rFonts w:hint="eastAsia"/>
          <w:lang w:val="en-US" w:eastAsia="zh-CN"/>
        </w:rPr>
        <w:t>Kv  文档数据库rocketdb</w:t>
      </w:r>
      <w:bookmarkEnd w:id="0"/>
    </w:p>
    <w:p w14:paraId="77698CDB">
      <w:pPr>
        <w:pStyle w:val="2"/>
        <w:bidi w:val="0"/>
        <w:rPr>
          <w:rFonts w:hint="default"/>
          <w:lang w:val="en-US" w:eastAsia="zh-CN"/>
        </w:rPr>
      </w:pPr>
      <w:bookmarkStart w:id="1" w:name="_Toc8210"/>
      <w:r>
        <w:rPr>
          <w:rFonts w:hint="eastAsia"/>
          <w:lang w:val="en-US" w:eastAsia="zh-CN"/>
        </w:rPr>
        <w:t>Doc db</w:t>
      </w:r>
      <w:bookmarkEnd w:id="1"/>
    </w:p>
    <w:p w14:paraId="2E0B4FB9">
      <w:pPr>
        <w:pStyle w:val="4"/>
        <w:bidi w:val="0"/>
        <w:rPr>
          <w:rFonts w:hint="default"/>
          <w:lang w:val="en-US" w:eastAsia="zh-CN"/>
        </w:rPr>
      </w:pPr>
      <w:bookmarkStart w:id="2" w:name="_Toc27241"/>
      <w:r>
        <w:rPr>
          <w:rStyle w:val="9"/>
          <w:rFonts w:ascii="SimSun" w:hAnsi="SimSun" w:eastAsia="SimSun" w:cs="SimSun"/>
          <w:b/>
          <w:bCs/>
          <w:sz w:val="24"/>
          <w:szCs w:val="24"/>
        </w:rPr>
        <w:t>SQLite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但可以用作轻量级的内嵌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json</w:t>
      </w:r>
      <w:r>
        <w:rPr>
          <w:rFonts w:ascii="SimSun" w:hAnsi="SimSun" w:eastAsia="SimSun" w:cs="SimSun"/>
          <w:sz w:val="24"/>
          <w:szCs w:val="24"/>
        </w:rPr>
        <w:t>数据库</w:t>
      </w:r>
      <w:bookmarkEnd w:id="2"/>
    </w:p>
    <w:p w14:paraId="4C3AE5A1">
      <w:pPr>
        <w:rPr>
          <w:rFonts w:hint="eastAsia"/>
          <w:lang w:val="en-US" w:eastAsia="zh-CN"/>
        </w:rPr>
      </w:pPr>
    </w:p>
    <w:p w14:paraId="26DD0EEE">
      <w:pPr>
        <w:rPr>
          <w:rFonts w:hint="eastAsia"/>
          <w:lang w:val="en-US" w:eastAsia="zh-CN"/>
        </w:rPr>
      </w:pPr>
    </w:p>
    <w:p w14:paraId="3B231404">
      <w:pPr>
        <w:pStyle w:val="4"/>
        <w:bidi w:val="0"/>
        <w:rPr>
          <w:rFonts w:hint="default"/>
          <w:lang w:val="en-US" w:eastAsia="zh-CN"/>
        </w:rPr>
      </w:pPr>
      <w:bookmarkStart w:id="3" w:name="_Toc7915"/>
      <w:r>
        <w:rPr>
          <w:rFonts w:hint="eastAsia"/>
          <w:lang w:val="en-US" w:eastAsia="zh-CN"/>
        </w:rPr>
        <w:t>Lucene 没有gui工具，有个luke但是报错。。</w:t>
      </w:r>
      <w:bookmarkEnd w:id="3"/>
    </w:p>
    <w:p w14:paraId="14A9083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" w:name="_Toc13572"/>
      <w:r>
        <w:rPr>
          <w:rFonts w:hint="eastAsia"/>
          <w:lang w:val="en-US" w:eastAsia="zh-CN"/>
        </w:rPr>
        <w:t>，Mongodb embed ，内勤svr模式不好</w:t>
      </w:r>
      <w:bookmarkEnd w:id="4"/>
    </w:p>
    <w:p w14:paraId="720E9FB3">
      <w:pPr>
        <w:rPr>
          <w:rFonts w:hint="eastAsia"/>
          <w:lang w:val="en-US" w:eastAsia="zh-CN"/>
        </w:rPr>
      </w:pPr>
    </w:p>
    <w:p w14:paraId="1C942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Lucene使用麻烦，而且没有gui工具，有个luke但是报错。。。</w:t>
      </w:r>
    </w:p>
    <w:p w14:paraId="35973072">
      <w:pPr>
        <w:rPr>
          <w:rFonts w:hint="eastAsia"/>
          <w:lang w:val="en-US" w:eastAsia="zh-CN"/>
        </w:rPr>
      </w:pPr>
    </w:p>
    <w:p w14:paraId="63D63512">
      <w:pPr>
        <w:pStyle w:val="5"/>
        <w:keepNext w:val="0"/>
        <w:keepLines w:val="0"/>
        <w:widowControl/>
        <w:suppressLineNumbers w:val="0"/>
      </w:pPr>
      <w:bookmarkStart w:id="5" w:name="_Toc19788"/>
      <w:r>
        <w:t>总结</w:t>
      </w:r>
      <w:bookmarkEnd w:id="5"/>
    </w:p>
    <w:p w14:paraId="4C966F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简单性</w:t>
      </w:r>
      <w:r>
        <w:t>: 对于简单的存储和查询操作，</w:t>
      </w:r>
      <w:r>
        <w:rPr>
          <w:rStyle w:val="9"/>
        </w:rPr>
        <w:t>MongoDB</w:t>
      </w:r>
      <w:r>
        <w:t xml:space="preserve"> 更容易上手，特别是如果你需要存储非结构化数据。</w:t>
      </w:r>
    </w:p>
    <w:p w14:paraId="203E5D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搜索需求</w:t>
      </w:r>
      <w:r>
        <w:t>: 如果你的主要需求是复杂的全文搜索和索引，</w:t>
      </w:r>
      <w:r>
        <w:rPr>
          <w:rStyle w:val="9"/>
        </w:rPr>
        <w:t>Lucene</w:t>
      </w:r>
      <w:r>
        <w:t xml:space="preserve"> 虽然强大，但需要更多的学习和配置。</w:t>
      </w:r>
    </w:p>
    <w:p w14:paraId="6BE8EB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AE7F1F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eastAsia="SimSun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嵌入式 MongoDB 实例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实际是启动另一个嵌入式的svr模型，，不适合文件模式的内嵌。</w:t>
      </w:r>
    </w:p>
    <w:p w14:paraId="432EE8BB">
      <w:pPr>
        <w:rPr>
          <w:rFonts w:hint="eastAsia"/>
          <w:lang w:val="en-US" w:eastAsia="zh-CN"/>
        </w:rPr>
      </w:pPr>
    </w:p>
    <w:p w14:paraId="6E4BBF21">
      <w:pPr>
        <w:pStyle w:val="4"/>
        <w:bidi w:val="0"/>
        <w:rPr>
          <w:rFonts w:hint="eastAsia"/>
          <w:lang w:val="en-US" w:eastAsia="zh-CN"/>
        </w:rPr>
      </w:pPr>
      <w:bookmarkStart w:id="6" w:name="_Toc21608"/>
      <w:r>
        <w:rPr>
          <w:rFonts w:hint="eastAsia"/>
          <w:lang w:val="en-US" w:eastAsia="zh-CN"/>
        </w:rPr>
        <w:t>Java jcr 。。。</w:t>
      </w:r>
      <w:bookmarkEnd w:id="6"/>
    </w:p>
    <w:p w14:paraId="68E5431E">
      <w:pPr>
        <w:rPr>
          <w:rFonts w:hint="eastAsia"/>
          <w:lang w:val="en-US" w:eastAsia="zh-CN"/>
        </w:rPr>
      </w:pPr>
    </w:p>
    <w:p w14:paraId="7A96B40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JCR（Java Content Repository）是一个 Java 规范，提供了一个标准的 API 用于内容管理和文档存储。它定义了一种用于管理和存取各种内容（如文档、图像、视频等）的方式，通常用于构建内容管理系统（CMS）和其他需要管理复杂内容结构的应用</w:t>
      </w:r>
    </w:p>
    <w:p w14:paraId="4FC9733A">
      <w:pPr>
        <w:rPr>
          <w:rFonts w:ascii="SimSun" w:hAnsi="SimSun" w:eastAsia="SimSun" w:cs="SimSun"/>
          <w:sz w:val="24"/>
          <w:szCs w:val="24"/>
        </w:rPr>
      </w:pPr>
    </w:p>
    <w:p w14:paraId="2AFAF216">
      <w:pPr>
        <w:pStyle w:val="5"/>
        <w:keepNext w:val="0"/>
        <w:keepLines w:val="0"/>
        <w:widowControl/>
        <w:suppressLineNumbers w:val="0"/>
      </w:pPr>
      <w:bookmarkStart w:id="7" w:name="_Toc28715"/>
      <w:r>
        <w:t>常见的实现：</w:t>
      </w:r>
      <w:bookmarkEnd w:id="7"/>
    </w:p>
    <w:p w14:paraId="583384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6208A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Apache Jackrabbit</w:t>
      </w:r>
      <w:r>
        <w:t>: 最著名的 JCR 实现之一，提供了一个开源的内容存储库。</w:t>
      </w:r>
    </w:p>
    <w:p w14:paraId="4CEC2F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889A27E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23CB562C">
      <w:pPr>
        <w:rPr>
          <w:rFonts w:hint="eastAsia"/>
          <w:lang w:val="en-US" w:eastAsia="zh-CN"/>
        </w:rPr>
      </w:pPr>
    </w:p>
    <w:p w14:paraId="4E027AAF">
      <w:pPr>
        <w:rPr>
          <w:rFonts w:hint="eastAsia"/>
          <w:lang w:val="en-US" w:eastAsia="zh-CN"/>
        </w:rPr>
      </w:pPr>
    </w:p>
    <w:p w14:paraId="25335AAA">
      <w:pPr>
        <w:pStyle w:val="2"/>
        <w:bidi w:val="0"/>
        <w:rPr>
          <w:rFonts w:hint="default"/>
          <w:lang w:val="en-US" w:eastAsia="zh-CN"/>
        </w:rPr>
      </w:pPr>
      <w:bookmarkStart w:id="8" w:name="_Toc26320"/>
      <w:r>
        <w:rPr>
          <w:rFonts w:hint="eastAsia"/>
          <w:lang w:val="en-US" w:eastAsia="zh-CN"/>
        </w:rPr>
        <w:t>Oodb  oo4j</w:t>
      </w:r>
      <w:bookmarkEnd w:id="8"/>
    </w:p>
    <w:p w14:paraId="67452C36">
      <w:pPr>
        <w:pStyle w:val="2"/>
        <w:bidi w:val="0"/>
        <w:rPr>
          <w:rFonts w:hint="default"/>
          <w:lang w:val="en-US" w:eastAsia="zh-CN"/>
        </w:rPr>
      </w:pPr>
      <w:bookmarkStart w:id="9" w:name="_Toc19844"/>
      <w:r>
        <w:rPr>
          <w:rFonts w:hint="eastAsia"/>
          <w:lang w:val="en-US" w:eastAsia="zh-CN"/>
        </w:rPr>
        <w:t xml:space="preserve">多模式 kv 文档   </w:t>
      </w:r>
      <w:r>
        <w:t xml:space="preserve">Couchbase </w:t>
      </w:r>
      <w:r>
        <w:rPr>
          <w:rFonts w:hint="eastAsia"/>
          <w:lang w:val="en-US" w:eastAsia="zh-CN"/>
        </w:rPr>
        <w:t xml:space="preserve"> lite</w:t>
      </w:r>
      <w:bookmarkEnd w:id="9"/>
    </w:p>
    <w:p w14:paraId="635DFC82">
      <w:pPr>
        <w:rPr>
          <w:rFonts w:hint="eastAsia"/>
          <w:lang w:val="en-US" w:eastAsia="zh-CN"/>
        </w:rPr>
      </w:pPr>
    </w:p>
    <w:p w14:paraId="1B533458">
      <w:pPr>
        <w:pStyle w:val="8"/>
        <w:keepNext w:val="0"/>
        <w:keepLines w:val="0"/>
        <w:widowControl/>
        <w:suppressLineNumbers w:val="0"/>
      </w:pPr>
      <w:r>
        <w:t>Couchbase 是一个多模型数据库，具有强大的键值存储（KV）功能。它主要支持以下几种数据模型：</w:t>
      </w:r>
    </w:p>
    <w:p w14:paraId="4C6D16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825AA1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键值存储</w:t>
      </w:r>
      <w:r>
        <w:t>: Couchbase 的基本操作是通过键值对来存储和检索数据。这使得它非常适合高性能的读写操作。</w:t>
      </w:r>
    </w:p>
    <w:p w14:paraId="29E102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E6029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D379B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文档存储</w:t>
      </w:r>
      <w:r>
        <w:t>: Couchbase 还支持 JSON 文档的存储，可以将复杂数据结构直接存储为文档，这种方式对灵活的数据建模非常友好。</w:t>
      </w:r>
    </w:p>
    <w:p w14:paraId="2D0BEC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5AD63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3D83F1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查询和索引</w:t>
      </w:r>
      <w:r>
        <w:t>: Couchbase 允许使用 N1QL 查询语言进行复杂的查询，类似于 SQL。这使得用户可以方便地对文档进行查询。</w:t>
      </w:r>
    </w:p>
    <w:p w14:paraId="0FCDB5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134E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23CCF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图形存储</w:t>
      </w:r>
      <w:r>
        <w:t>: Couchbase 还提供了图形数据库的功能，支持存储和查询图形数据。</w:t>
      </w:r>
    </w:p>
    <w:p w14:paraId="67CC50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4C84154">
      <w:pPr>
        <w:pStyle w:val="8"/>
        <w:keepNext w:val="0"/>
        <w:keepLines w:val="0"/>
        <w:widowControl/>
        <w:suppressLineNumbers w:val="0"/>
      </w:pPr>
      <w:r>
        <w:t>因此，尽管 Couchbase 支持键值存储，但它的功能远不止于此，适合多种应用场景。</w:t>
      </w:r>
    </w:p>
    <w:p w14:paraId="48044DAC">
      <w:pPr>
        <w:rPr>
          <w:rFonts w:hint="default"/>
          <w:lang w:val="en-US" w:eastAsia="zh-CN"/>
        </w:rPr>
      </w:pPr>
    </w:p>
    <w:p w14:paraId="6C339EF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5F0DB"/>
    <w:multiLevelType w:val="multilevel"/>
    <w:tmpl w:val="AE15F0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BC7224"/>
    <w:multiLevelType w:val="multilevel"/>
    <w:tmpl w:val="B6BC7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266D28"/>
    <w:multiLevelType w:val="multilevel"/>
    <w:tmpl w:val="2B266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898DAD"/>
    <w:multiLevelType w:val="singleLevel"/>
    <w:tmpl w:val="39898DA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E4BAC"/>
    <w:rsid w:val="03B34FA0"/>
    <w:rsid w:val="06694317"/>
    <w:rsid w:val="09BA5C05"/>
    <w:rsid w:val="128A7BF7"/>
    <w:rsid w:val="17142269"/>
    <w:rsid w:val="1FE47E48"/>
    <w:rsid w:val="24722CC9"/>
    <w:rsid w:val="26646746"/>
    <w:rsid w:val="2A1F1F26"/>
    <w:rsid w:val="2FCF7C3A"/>
    <w:rsid w:val="34CB752E"/>
    <w:rsid w:val="35787646"/>
    <w:rsid w:val="36447758"/>
    <w:rsid w:val="3A853F4A"/>
    <w:rsid w:val="3DFA2BBE"/>
    <w:rsid w:val="3F3A5749"/>
    <w:rsid w:val="443E0679"/>
    <w:rsid w:val="44410A09"/>
    <w:rsid w:val="481531C8"/>
    <w:rsid w:val="49CF0244"/>
    <w:rsid w:val="4C082549"/>
    <w:rsid w:val="5A5E13CF"/>
    <w:rsid w:val="60040D16"/>
    <w:rsid w:val="62B83782"/>
    <w:rsid w:val="654C11BD"/>
    <w:rsid w:val="6DDE4BAC"/>
    <w:rsid w:val="735918D7"/>
    <w:rsid w:val="78707CA6"/>
    <w:rsid w:val="79151485"/>
    <w:rsid w:val="7B19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1"/>
      </w:numPr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2024-10-04T07:25:00Z</dcterms:created>
  <dc:creator>uuu</dc:creator>
  <cp:lastModifiedBy>atlks ati</cp:lastModifiedBy>
  <dcterms:modified xsi:type="dcterms:W3CDTF">2024-10-04T09:25:15Z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10D51CE2B2E94EE4B7AF9398F0A5188F_11</vt:lpwstr>
  </property>
</Properties>
</file>